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739" w14:textId="38C6AF03" w:rsidR="00032E26" w:rsidRPr="001A08DB" w:rsidRDefault="00A90AD4" w:rsidP="00DC6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21710" w:rsidRPr="001A08DB">
        <w:rPr>
          <w:rFonts w:ascii="Times New Roman" w:hAnsi="Times New Roman" w:cs="Times New Roman"/>
          <w:noProof/>
        </w:rPr>
        <w:drawing>
          <wp:inline distT="0" distB="0" distL="0" distR="0" wp14:anchorId="60E0D52A" wp14:editId="366F15CA">
            <wp:extent cx="2497688" cy="533016"/>
            <wp:effectExtent l="0" t="0" r="4445" b="635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79BD3C3B-2E7F-C54A-93D3-B60C4776DF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79BD3C3B-2E7F-C54A-93D3-B60C4776DF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6412" r="2" b="33665"/>
                    <a:stretch/>
                  </pic:blipFill>
                  <pic:spPr>
                    <a:xfrm>
                      <a:off x="0" y="0"/>
                      <a:ext cx="2697436" cy="5756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8903441" h="3766876">
                          <a:moveTo>
                            <a:pt x="8890380" y="1667288"/>
                          </a:moveTo>
                          <a:lnTo>
                            <a:pt x="8895460" y="1677046"/>
                          </a:lnTo>
                          <a:cubicBezTo>
                            <a:pt x="8905866" y="1703466"/>
                            <a:pt x="8906717" y="1724063"/>
                            <a:pt x="8894323" y="1729738"/>
                          </a:cubicBezTo>
                          <a:lnTo>
                            <a:pt x="8891365" y="1729349"/>
                          </a:lnTo>
                          <a:lnTo>
                            <a:pt x="8891421" y="1712412"/>
                          </a:lnTo>
                          <a:cubicBezTo>
                            <a:pt x="8891337" y="1700170"/>
                            <a:pt x="8891138" y="1688653"/>
                            <a:pt x="8890856" y="1678595"/>
                          </a:cubicBezTo>
                          <a:close/>
                          <a:moveTo>
                            <a:pt x="8888451" y="1641624"/>
                          </a:moveTo>
                          <a:cubicBezTo>
                            <a:pt x="8888927" y="1642911"/>
                            <a:pt x="8889388" y="1647125"/>
                            <a:pt x="8889800" y="1653531"/>
                          </a:cubicBezTo>
                          <a:lnTo>
                            <a:pt x="8890380" y="1667288"/>
                          </a:lnTo>
                          <a:lnTo>
                            <a:pt x="8884645" y="1656272"/>
                          </a:lnTo>
                          <a:lnTo>
                            <a:pt x="8886368" y="1643902"/>
                          </a:lnTo>
                          <a:cubicBezTo>
                            <a:pt x="8887058" y="1640758"/>
                            <a:pt x="8887743" y="1639762"/>
                            <a:pt x="8888451" y="1641624"/>
                          </a:cubicBezTo>
                          <a:close/>
                          <a:moveTo>
                            <a:pt x="999724" y="1241031"/>
                          </a:moveTo>
                          <a:cubicBezTo>
                            <a:pt x="998379" y="1242269"/>
                            <a:pt x="996554" y="1243547"/>
                            <a:pt x="995210" y="1244785"/>
                          </a:cubicBezTo>
                          <a:cubicBezTo>
                            <a:pt x="1005261" y="1248940"/>
                            <a:pt x="1015746" y="1252497"/>
                            <a:pt x="1025774" y="1256374"/>
                          </a:cubicBezTo>
                          <a:cubicBezTo>
                            <a:pt x="1037480" y="1257305"/>
                            <a:pt x="1049668" y="1258195"/>
                            <a:pt x="1060894" y="1259168"/>
                          </a:cubicBezTo>
                          <a:cubicBezTo>
                            <a:pt x="1040504" y="1253123"/>
                            <a:pt x="1020115" y="1247076"/>
                            <a:pt x="999724" y="1241031"/>
                          </a:cubicBezTo>
                          <a:close/>
                          <a:moveTo>
                            <a:pt x="1319296" y="820371"/>
                          </a:moveTo>
                          <a:cubicBezTo>
                            <a:pt x="1421680" y="872109"/>
                            <a:pt x="1548101" y="905226"/>
                            <a:pt x="1681342" y="933268"/>
                          </a:cubicBezTo>
                          <a:cubicBezTo>
                            <a:pt x="1683167" y="931988"/>
                            <a:pt x="1684512" y="930751"/>
                            <a:pt x="1686338" y="929471"/>
                          </a:cubicBezTo>
                          <a:cubicBezTo>
                            <a:pt x="1563998" y="893197"/>
                            <a:pt x="1441635" y="856646"/>
                            <a:pt x="1319296" y="820371"/>
                          </a:cubicBezTo>
                          <a:close/>
                          <a:moveTo>
                            <a:pt x="7894848" y="858"/>
                          </a:moveTo>
                          <a:cubicBezTo>
                            <a:pt x="7906700" y="3455"/>
                            <a:pt x="7910528" y="8436"/>
                            <a:pt x="7907341" y="16271"/>
                          </a:cubicBezTo>
                          <a:cubicBezTo>
                            <a:pt x="7902882" y="26177"/>
                            <a:pt x="7893520" y="35394"/>
                            <a:pt x="7882642" y="43904"/>
                          </a:cubicBezTo>
                          <a:cubicBezTo>
                            <a:pt x="7831903" y="83897"/>
                            <a:pt x="7856047" y="94090"/>
                            <a:pt x="7927648" y="93123"/>
                          </a:cubicBezTo>
                          <a:cubicBezTo>
                            <a:pt x="7991511" y="92274"/>
                            <a:pt x="8055318" y="85274"/>
                            <a:pt x="8119655" y="78787"/>
                          </a:cubicBezTo>
                          <a:cubicBezTo>
                            <a:pt x="8151329" y="75447"/>
                            <a:pt x="8152942" y="77265"/>
                            <a:pt x="8141786" y="93635"/>
                          </a:cubicBezTo>
                          <a:cubicBezTo>
                            <a:pt x="8123815" y="120677"/>
                            <a:pt x="8122595" y="145410"/>
                            <a:pt x="8151055" y="166138"/>
                          </a:cubicBezTo>
                          <a:cubicBezTo>
                            <a:pt x="8157767" y="170866"/>
                            <a:pt x="8162605" y="176318"/>
                            <a:pt x="8160811" y="183471"/>
                          </a:cubicBezTo>
                          <a:cubicBezTo>
                            <a:pt x="8152723" y="212724"/>
                            <a:pt x="8169841" y="236686"/>
                            <a:pt x="8187466" y="260884"/>
                          </a:cubicBezTo>
                          <a:cubicBezTo>
                            <a:pt x="8217175" y="301371"/>
                            <a:pt x="8254836" y="338641"/>
                            <a:pt x="8295790" y="374783"/>
                          </a:cubicBezTo>
                          <a:cubicBezTo>
                            <a:pt x="8324664" y="400232"/>
                            <a:pt x="8342922" y="431650"/>
                            <a:pt x="8406170" y="440370"/>
                          </a:cubicBezTo>
                          <a:cubicBezTo>
                            <a:pt x="8421364" y="442394"/>
                            <a:pt x="8426373" y="449790"/>
                            <a:pt x="8420903" y="459225"/>
                          </a:cubicBezTo>
                          <a:cubicBezTo>
                            <a:pt x="8402820" y="490474"/>
                            <a:pt x="8417534" y="514648"/>
                            <a:pt x="8450800" y="534955"/>
                          </a:cubicBezTo>
                          <a:cubicBezTo>
                            <a:pt x="8462563" y="542037"/>
                            <a:pt x="8458146" y="546902"/>
                            <a:pt x="8442097" y="551669"/>
                          </a:cubicBezTo>
                          <a:cubicBezTo>
                            <a:pt x="8423667" y="556925"/>
                            <a:pt x="8409328" y="564619"/>
                            <a:pt x="8398067" y="574282"/>
                          </a:cubicBezTo>
                          <a:cubicBezTo>
                            <a:pt x="8379577" y="589897"/>
                            <a:pt x="8370872" y="606612"/>
                            <a:pt x="8363634" y="623477"/>
                          </a:cubicBezTo>
                          <a:cubicBezTo>
                            <a:pt x="8352394" y="649929"/>
                            <a:pt x="8339133" y="675439"/>
                            <a:pt x="8295388" y="695789"/>
                          </a:cubicBezTo>
                          <a:cubicBezTo>
                            <a:pt x="8282368" y="701969"/>
                            <a:pt x="8271923" y="709882"/>
                            <a:pt x="8260972" y="717559"/>
                          </a:cubicBezTo>
                          <a:cubicBezTo>
                            <a:pt x="8264466" y="724248"/>
                            <a:pt x="8273101" y="728807"/>
                            <a:pt x="8289132" y="729358"/>
                          </a:cubicBezTo>
                          <a:cubicBezTo>
                            <a:pt x="8391169" y="732995"/>
                            <a:pt x="8386647" y="769770"/>
                            <a:pt x="8387346" y="810845"/>
                          </a:cubicBezTo>
                          <a:cubicBezTo>
                            <a:pt x="8388418" y="861681"/>
                            <a:pt x="8330862" y="890238"/>
                            <a:pt x="8259532" y="916368"/>
                          </a:cubicBezTo>
                          <a:cubicBezTo>
                            <a:pt x="8235122" y="925226"/>
                            <a:pt x="8199529" y="928071"/>
                            <a:pt x="8191769" y="950020"/>
                          </a:cubicBezTo>
                          <a:cubicBezTo>
                            <a:pt x="8234379" y="966427"/>
                            <a:pt x="8282955" y="945934"/>
                            <a:pt x="8327664" y="947606"/>
                          </a:cubicBezTo>
                          <a:cubicBezTo>
                            <a:pt x="8364609" y="949119"/>
                            <a:pt x="8424473" y="941347"/>
                            <a:pt x="8378206" y="982626"/>
                          </a:cubicBezTo>
                          <a:cubicBezTo>
                            <a:pt x="8364736" y="994722"/>
                            <a:pt x="8382242" y="1001021"/>
                            <a:pt x="8400605" y="1000529"/>
                          </a:cubicBezTo>
                          <a:cubicBezTo>
                            <a:pt x="8549357" y="995586"/>
                            <a:pt x="8487684" y="1076555"/>
                            <a:pt x="8538706" y="1111533"/>
                          </a:cubicBezTo>
                          <a:cubicBezTo>
                            <a:pt x="8553092" y="1120905"/>
                            <a:pt x="8540810" y="1141011"/>
                            <a:pt x="8520556" y="1147547"/>
                          </a:cubicBezTo>
                          <a:cubicBezTo>
                            <a:pt x="8392015" y="1189611"/>
                            <a:pt x="8380569" y="1263373"/>
                            <a:pt x="8322605" y="1331423"/>
                          </a:cubicBezTo>
                          <a:cubicBezTo>
                            <a:pt x="8393509" y="1350105"/>
                            <a:pt x="8476647" y="1348124"/>
                            <a:pt x="8552563" y="1357692"/>
                          </a:cubicBezTo>
                          <a:cubicBezTo>
                            <a:pt x="8631413" y="1367560"/>
                            <a:pt x="8632510" y="1380057"/>
                            <a:pt x="8572872" y="1434543"/>
                          </a:cubicBezTo>
                          <a:cubicBezTo>
                            <a:pt x="8740108" y="1430496"/>
                            <a:pt x="8740108" y="1430496"/>
                            <a:pt x="8695911" y="1511890"/>
                          </a:cubicBezTo>
                          <a:cubicBezTo>
                            <a:pt x="8766152" y="1509223"/>
                            <a:pt x="8835070" y="1574251"/>
                            <a:pt x="8873147" y="1634187"/>
                          </a:cubicBezTo>
                          <a:lnTo>
                            <a:pt x="8884645" y="1656272"/>
                          </a:lnTo>
                          <a:lnTo>
                            <a:pt x="8884254" y="1659075"/>
                          </a:lnTo>
                          <a:cubicBezTo>
                            <a:pt x="8882795" y="1672543"/>
                            <a:pt x="8881198" y="1691773"/>
                            <a:pt x="8879232" y="1711097"/>
                          </a:cubicBezTo>
                          <a:lnTo>
                            <a:pt x="8877347" y="1727504"/>
                          </a:lnTo>
                          <a:lnTo>
                            <a:pt x="8865337" y="1725923"/>
                          </a:lnTo>
                          <a:cubicBezTo>
                            <a:pt x="8855639" y="1721668"/>
                            <a:pt x="8848716" y="1720054"/>
                            <a:pt x="8843722" y="1720152"/>
                          </a:cubicBezTo>
                          <a:cubicBezTo>
                            <a:pt x="8828739" y="1720444"/>
                            <a:pt x="8831115" y="1736133"/>
                            <a:pt x="8828004" y="1742073"/>
                          </a:cubicBezTo>
                          <a:cubicBezTo>
                            <a:pt x="8817547" y="1760900"/>
                            <a:pt x="8843589" y="1770647"/>
                            <a:pt x="8861127" y="1782820"/>
                          </a:cubicBezTo>
                          <a:cubicBezTo>
                            <a:pt x="8867694" y="1787281"/>
                            <a:pt x="8872382" y="1766445"/>
                            <a:pt x="8875975" y="1739445"/>
                          </a:cubicBezTo>
                          <a:lnTo>
                            <a:pt x="8877347" y="1727504"/>
                          </a:lnTo>
                          <a:lnTo>
                            <a:pt x="8891365" y="1729349"/>
                          </a:lnTo>
                          <a:lnTo>
                            <a:pt x="8891294" y="1750579"/>
                          </a:lnTo>
                          <a:cubicBezTo>
                            <a:pt x="8890576" y="1802412"/>
                            <a:pt x="8887485" y="1854103"/>
                            <a:pt x="8879895" y="1858687"/>
                          </a:cubicBezTo>
                          <a:cubicBezTo>
                            <a:pt x="8799411" y="1907447"/>
                            <a:pt x="8858072" y="1996322"/>
                            <a:pt x="8700018" y="2022228"/>
                          </a:cubicBezTo>
                          <a:cubicBezTo>
                            <a:pt x="8628887" y="2034069"/>
                            <a:pt x="8597252" y="2070985"/>
                            <a:pt x="8546517" y="2094468"/>
                          </a:cubicBezTo>
                          <a:cubicBezTo>
                            <a:pt x="8369592" y="2175758"/>
                            <a:pt x="8254890" y="2270617"/>
                            <a:pt x="8208310" y="2391116"/>
                          </a:cubicBezTo>
                          <a:cubicBezTo>
                            <a:pt x="8195251" y="2424444"/>
                            <a:pt x="8137916" y="2455501"/>
                            <a:pt x="8101924" y="2486924"/>
                          </a:cubicBezTo>
                          <a:cubicBezTo>
                            <a:pt x="8122498" y="2506105"/>
                            <a:pt x="8219539" y="2452814"/>
                            <a:pt x="8188722" y="2510086"/>
                          </a:cubicBezTo>
                          <a:cubicBezTo>
                            <a:pt x="8165388" y="2553270"/>
                            <a:pt x="8098391" y="2584616"/>
                            <a:pt x="8035596" y="2614194"/>
                          </a:cubicBezTo>
                          <a:cubicBezTo>
                            <a:pt x="7963481" y="2647947"/>
                            <a:pt x="7883214" y="2677100"/>
                            <a:pt x="7854509" y="2730830"/>
                          </a:cubicBezTo>
                          <a:cubicBezTo>
                            <a:pt x="7848249" y="2742293"/>
                            <a:pt x="6341566" y="3671513"/>
                            <a:pt x="4141410" y="3763614"/>
                          </a:cubicBezTo>
                          <a:cubicBezTo>
                            <a:pt x="3781875" y="3778662"/>
                            <a:pt x="2353277" y="3737838"/>
                            <a:pt x="2161737" y="3718831"/>
                          </a:cubicBezTo>
                          <a:cubicBezTo>
                            <a:pt x="1964811" y="3699179"/>
                            <a:pt x="1793107" y="3646810"/>
                            <a:pt x="1591600" y="3635674"/>
                          </a:cubicBezTo>
                          <a:cubicBezTo>
                            <a:pt x="1485018" y="3629919"/>
                            <a:pt x="1381185" y="3611329"/>
                            <a:pt x="1390654" y="3531585"/>
                          </a:cubicBezTo>
                          <a:cubicBezTo>
                            <a:pt x="1393510" y="3508948"/>
                            <a:pt x="1364047" y="3493344"/>
                            <a:pt x="1320867" y="3503571"/>
                          </a:cubicBezTo>
                          <a:cubicBezTo>
                            <a:pt x="1239265" y="3523046"/>
                            <a:pt x="1198946" y="3494124"/>
                            <a:pt x="1150681" y="3474015"/>
                          </a:cubicBezTo>
                          <a:cubicBezTo>
                            <a:pt x="1065213" y="3438422"/>
                            <a:pt x="982868" y="3399757"/>
                            <a:pt x="851974" y="3403971"/>
                          </a:cubicBezTo>
                          <a:cubicBezTo>
                            <a:pt x="873994" y="3367898"/>
                            <a:pt x="917237" y="3369420"/>
                            <a:pt x="956780" y="3372944"/>
                          </a:cubicBezTo>
                          <a:cubicBezTo>
                            <a:pt x="1061276" y="3382521"/>
                            <a:pt x="1164043" y="3394488"/>
                            <a:pt x="1268515" y="3403788"/>
                          </a:cubicBezTo>
                          <a:cubicBezTo>
                            <a:pt x="1336376" y="3409863"/>
                            <a:pt x="1404651" y="3420660"/>
                            <a:pt x="1492884" y="3399484"/>
                          </a:cubicBezTo>
                          <a:cubicBezTo>
                            <a:pt x="1410006" y="3338199"/>
                            <a:pt x="1277736" y="3337777"/>
                            <a:pt x="1169657" y="3325996"/>
                          </a:cubicBezTo>
                          <a:cubicBezTo>
                            <a:pt x="1034677" y="3311259"/>
                            <a:pt x="951965" y="3268429"/>
                            <a:pt x="853866" y="3221353"/>
                          </a:cubicBezTo>
                          <a:cubicBezTo>
                            <a:pt x="950752" y="3199416"/>
                            <a:pt x="1014418" y="3234964"/>
                            <a:pt x="1090648" y="3226034"/>
                          </a:cubicBezTo>
                          <a:cubicBezTo>
                            <a:pt x="1094340" y="3218434"/>
                            <a:pt x="1100169" y="3207568"/>
                            <a:pt x="1099183" y="3207375"/>
                          </a:cubicBezTo>
                          <a:cubicBezTo>
                            <a:pt x="971072" y="3188118"/>
                            <a:pt x="907890" y="3136018"/>
                            <a:pt x="882137" y="3068880"/>
                          </a:cubicBezTo>
                          <a:cubicBezTo>
                            <a:pt x="868924" y="3034221"/>
                            <a:pt x="822286" y="3027121"/>
                            <a:pt x="776145" y="3014660"/>
                          </a:cubicBezTo>
                          <a:cubicBezTo>
                            <a:pt x="613874" y="2970419"/>
                            <a:pt x="443486" y="2933046"/>
                            <a:pt x="307191" y="2864697"/>
                          </a:cubicBezTo>
                          <a:cubicBezTo>
                            <a:pt x="457123" y="2862170"/>
                            <a:pt x="581367" y="2903594"/>
                            <a:pt x="743379" y="2911759"/>
                          </a:cubicBezTo>
                          <a:cubicBezTo>
                            <a:pt x="608349" y="2835743"/>
                            <a:pt x="439124" y="2806104"/>
                            <a:pt x="284020" y="2766269"/>
                          </a:cubicBezTo>
                          <a:cubicBezTo>
                            <a:pt x="213164" y="2748143"/>
                            <a:pt x="147010" y="2722889"/>
                            <a:pt x="63190" y="2717094"/>
                          </a:cubicBezTo>
                          <a:cubicBezTo>
                            <a:pt x="33455" y="2714947"/>
                            <a:pt x="-16425" y="2709531"/>
                            <a:pt x="5340" y="2681595"/>
                          </a:cubicBezTo>
                          <a:cubicBezTo>
                            <a:pt x="23652" y="2658441"/>
                            <a:pt x="63627" y="2661368"/>
                            <a:pt x="100237" y="2664591"/>
                          </a:cubicBezTo>
                          <a:cubicBezTo>
                            <a:pt x="188123" y="2672547"/>
                            <a:pt x="277551" y="2664977"/>
                            <a:pt x="394328" y="2654447"/>
                          </a:cubicBezTo>
                          <a:cubicBezTo>
                            <a:pt x="290057" y="2592242"/>
                            <a:pt x="112140" y="2629127"/>
                            <a:pt x="21491" y="2562088"/>
                          </a:cubicBezTo>
                          <a:cubicBezTo>
                            <a:pt x="125636" y="2540073"/>
                            <a:pt x="208727" y="2559644"/>
                            <a:pt x="294268" y="2557453"/>
                          </a:cubicBezTo>
                          <a:cubicBezTo>
                            <a:pt x="371589" y="2555423"/>
                            <a:pt x="389695" y="2540961"/>
                            <a:pt x="367847" y="2501743"/>
                          </a:cubicBezTo>
                          <a:cubicBezTo>
                            <a:pt x="333905" y="2440640"/>
                            <a:pt x="373328" y="2404160"/>
                            <a:pt x="486858" y="2411824"/>
                          </a:cubicBezTo>
                          <a:cubicBezTo>
                            <a:pt x="592120" y="2419095"/>
                            <a:pt x="600599" y="2394285"/>
                            <a:pt x="570008" y="2360312"/>
                          </a:cubicBezTo>
                          <a:cubicBezTo>
                            <a:pt x="525457" y="2310774"/>
                            <a:pt x="567057" y="2265987"/>
                            <a:pt x="594400" y="2218813"/>
                          </a:cubicBezTo>
                          <a:cubicBezTo>
                            <a:pt x="635581" y="2147198"/>
                            <a:pt x="612469" y="2115647"/>
                            <a:pt x="505675" y="2074370"/>
                          </a:cubicBezTo>
                          <a:cubicBezTo>
                            <a:pt x="445534" y="2051386"/>
                            <a:pt x="381431" y="2032947"/>
                            <a:pt x="295650" y="2015851"/>
                          </a:cubicBezTo>
                          <a:cubicBezTo>
                            <a:pt x="487251" y="1985881"/>
                            <a:pt x="281423" y="1958614"/>
                            <a:pt x="346760" y="1924896"/>
                          </a:cubicBezTo>
                          <a:cubicBezTo>
                            <a:pt x="481788" y="1901571"/>
                            <a:pt x="600623" y="1980687"/>
                            <a:pt x="783461" y="1939173"/>
                          </a:cubicBezTo>
                          <a:cubicBezTo>
                            <a:pt x="547912" y="1882335"/>
                            <a:pt x="287006" y="1807013"/>
                            <a:pt x="112183" y="1719100"/>
                          </a:cubicBezTo>
                          <a:cubicBezTo>
                            <a:pt x="148588" y="1692398"/>
                            <a:pt x="188462" y="1710725"/>
                            <a:pt x="219936" y="1699568"/>
                          </a:cubicBezTo>
                          <a:cubicBezTo>
                            <a:pt x="218006" y="1694140"/>
                            <a:pt x="220184" y="1685834"/>
                            <a:pt x="214196" y="1683841"/>
                          </a:cubicBezTo>
                          <a:cubicBezTo>
                            <a:pt x="85284" y="1638910"/>
                            <a:pt x="83720" y="1637648"/>
                            <a:pt x="212296" y="1584947"/>
                          </a:cubicBezTo>
                          <a:cubicBezTo>
                            <a:pt x="257172" y="1566456"/>
                            <a:pt x="252206" y="1554019"/>
                            <a:pt x="226108" y="1538121"/>
                          </a:cubicBezTo>
                          <a:cubicBezTo>
                            <a:pt x="207682" y="1526866"/>
                            <a:pt x="185078" y="1517656"/>
                            <a:pt x="192710" y="1488723"/>
                          </a:cubicBezTo>
                          <a:cubicBezTo>
                            <a:pt x="268435" y="1518175"/>
                            <a:pt x="624154" y="1547955"/>
                            <a:pt x="685843" y="1538903"/>
                          </a:cubicBezTo>
                          <a:cubicBezTo>
                            <a:pt x="755173" y="1528619"/>
                            <a:pt x="994201" y="1520231"/>
                            <a:pt x="1067153" y="1523622"/>
                          </a:cubicBezTo>
                          <a:cubicBezTo>
                            <a:pt x="1063138" y="1522015"/>
                            <a:pt x="1059122" y="1520410"/>
                            <a:pt x="1055106" y="1518803"/>
                          </a:cubicBezTo>
                          <a:cubicBezTo>
                            <a:pt x="983007" y="1486514"/>
                            <a:pt x="909946" y="1454310"/>
                            <a:pt x="864245" y="1408231"/>
                          </a:cubicBezTo>
                          <a:cubicBezTo>
                            <a:pt x="862153" y="1406456"/>
                            <a:pt x="861045" y="1404874"/>
                            <a:pt x="856768" y="1405809"/>
                          </a:cubicBezTo>
                          <a:cubicBezTo>
                            <a:pt x="819307" y="1414974"/>
                            <a:pt x="822846" y="1400112"/>
                            <a:pt x="821342" y="1388491"/>
                          </a:cubicBezTo>
                          <a:cubicBezTo>
                            <a:pt x="819813" y="1376592"/>
                            <a:pt x="812736" y="1367699"/>
                            <a:pt x="784954" y="1371257"/>
                          </a:cubicBezTo>
                          <a:cubicBezTo>
                            <a:pt x="783512" y="1371384"/>
                            <a:pt x="781566" y="1371274"/>
                            <a:pt x="779619" y="1371165"/>
                          </a:cubicBezTo>
                          <a:cubicBezTo>
                            <a:pt x="766469" y="1370361"/>
                            <a:pt x="722835" y="1342290"/>
                            <a:pt x="728571" y="1335910"/>
                          </a:cubicBezTo>
                          <a:cubicBezTo>
                            <a:pt x="741389" y="1321912"/>
                            <a:pt x="726409" y="1316791"/>
                            <a:pt x="713734" y="1310348"/>
                          </a:cubicBezTo>
                          <a:cubicBezTo>
                            <a:pt x="696009" y="1301550"/>
                            <a:pt x="678333" y="1293308"/>
                            <a:pt x="659695" y="1285149"/>
                          </a:cubicBezTo>
                          <a:cubicBezTo>
                            <a:pt x="641562" y="1277227"/>
                            <a:pt x="622997" y="1269901"/>
                            <a:pt x="604409" y="1262299"/>
                          </a:cubicBezTo>
                          <a:cubicBezTo>
                            <a:pt x="561305" y="1256847"/>
                            <a:pt x="517819" y="1252549"/>
                            <a:pt x="472556" y="1250086"/>
                          </a:cubicBezTo>
                          <a:cubicBezTo>
                            <a:pt x="438951" y="1247999"/>
                            <a:pt x="401379" y="1244860"/>
                            <a:pt x="382690" y="1214040"/>
                          </a:cubicBezTo>
                          <a:cubicBezTo>
                            <a:pt x="418096" y="1214570"/>
                            <a:pt x="453575" y="1215933"/>
                            <a:pt x="489053" y="1217296"/>
                          </a:cubicBezTo>
                          <a:cubicBezTo>
                            <a:pt x="454954" y="1204059"/>
                            <a:pt x="421816" y="1190737"/>
                            <a:pt x="390047" y="1176456"/>
                          </a:cubicBezTo>
                          <a:cubicBezTo>
                            <a:pt x="363810" y="1164487"/>
                            <a:pt x="342232" y="1150431"/>
                            <a:pt x="333292" y="1131347"/>
                          </a:cubicBezTo>
                          <a:cubicBezTo>
                            <a:pt x="330930" y="1126518"/>
                            <a:pt x="329025" y="1121368"/>
                            <a:pt x="337841" y="1116956"/>
                          </a:cubicBezTo>
                          <a:cubicBezTo>
                            <a:pt x="347569" y="1111905"/>
                            <a:pt x="355552" y="1114562"/>
                            <a:pt x="363031" y="1116984"/>
                          </a:cubicBezTo>
                          <a:cubicBezTo>
                            <a:pt x="393929" y="1126864"/>
                            <a:pt x="425283" y="1136425"/>
                            <a:pt x="455724" y="1146625"/>
                          </a:cubicBezTo>
                          <a:cubicBezTo>
                            <a:pt x="496146" y="1160147"/>
                            <a:pt x="536111" y="1173989"/>
                            <a:pt x="576050" y="1187553"/>
                          </a:cubicBezTo>
                          <a:cubicBezTo>
                            <a:pt x="519650" y="1157524"/>
                            <a:pt x="457798" y="1131612"/>
                            <a:pt x="391358" y="1108621"/>
                          </a:cubicBezTo>
                          <a:cubicBezTo>
                            <a:pt x="343386" y="1091844"/>
                            <a:pt x="295414" y="1075067"/>
                            <a:pt x="258466" y="1051446"/>
                          </a:cubicBezTo>
                          <a:cubicBezTo>
                            <a:pt x="239512" y="1039678"/>
                            <a:pt x="230024" y="1025400"/>
                            <a:pt x="227119" y="1008864"/>
                          </a:cubicBezTo>
                          <a:cubicBezTo>
                            <a:pt x="226729" y="1004421"/>
                            <a:pt x="227253" y="999338"/>
                            <a:pt x="237176" y="996508"/>
                          </a:cubicBezTo>
                          <a:cubicBezTo>
                            <a:pt x="247123" y="993956"/>
                            <a:pt x="253208" y="997060"/>
                            <a:pt x="257395" y="1000610"/>
                          </a:cubicBezTo>
                          <a:cubicBezTo>
                            <a:pt x="262111" y="1004674"/>
                            <a:pt x="267716" y="1007820"/>
                            <a:pt x="275649" y="1009921"/>
                          </a:cubicBezTo>
                          <a:cubicBezTo>
                            <a:pt x="345186" y="1029563"/>
                            <a:pt x="406508" y="1054962"/>
                            <a:pt x="469199" y="1079402"/>
                          </a:cubicBezTo>
                          <a:cubicBezTo>
                            <a:pt x="558968" y="1114336"/>
                            <a:pt x="647368" y="1150231"/>
                            <a:pt x="753033" y="1173138"/>
                          </a:cubicBezTo>
                          <a:cubicBezTo>
                            <a:pt x="793015" y="1181661"/>
                            <a:pt x="834292" y="1188391"/>
                            <a:pt x="865682" y="1187316"/>
                          </a:cubicBezTo>
                          <a:cubicBezTo>
                            <a:pt x="750261" y="1147076"/>
                            <a:pt x="641375" y="1104025"/>
                            <a:pt x="543487" y="1053852"/>
                          </a:cubicBezTo>
                          <a:cubicBezTo>
                            <a:pt x="444589" y="1003208"/>
                            <a:pt x="357848" y="947579"/>
                            <a:pt x="295297" y="880592"/>
                          </a:cubicBezTo>
                          <a:cubicBezTo>
                            <a:pt x="288871" y="873601"/>
                            <a:pt x="284873" y="866676"/>
                            <a:pt x="264758" y="869281"/>
                          </a:cubicBezTo>
                          <a:cubicBezTo>
                            <a:pt x="255650" y="870360"/>
                            <a:pt x="252375" y="866170"/>
                            <a:pt x="254388" y="861516"/>
                          </a:cubicBezTo>
                          <a:cubicBezTo>
                            <a:pt x="266992" y="828509"/>
                            <a:pt x="236853" y="810726"/>
                            <a:pt x="190786" y="799099"/>
                          </a:cubicBezTo>
                          <a:cubicBezTo>
                            <a:pt x="176408" y="795324"/>
                            <a:pt x="175031" y="790688"/>
                            <a:pt x="184973" y="782539"/>
                          </a:cubicBezTo>
                          <a:cubicBezTo>
                            <a:pt x="198516" y="771277"/>
                            <a:pt x="196123" y="760574"/>
                            <a:pt x="187530" y="750974"/>
                          </a:cubicBezTo>
                          <a:cubicBezTo>
                            <a:pt x="182644" y="744967"/>
                            <a:pt x="176339" y="739364"/>
                            <a:pt x="170996" y="733676"/>
                          </a:cubicBezTo>
                          <a:cubicBezTo>
                            <a:pt x="167290" y="730083"/>
                            <a:pt x="161157" y="726424"/>
                            <a:pt x="169444" y="721499"/>
                          </a:cubicBezTo>
                          <a:cubicBezTo>
                            <a:pt x="177298" y="717172"/>
                            <a:pt x="185665" y="718676"/>
                            <a:pt x="193501" y="719668"/>
                          </a:cubicBezTo>
                          <a:cubicBezTo>
                            <a:pt x="231170" y="723917"/>
                            <a:pt x="254043" y="736181"/>
                            <a:pt x="265436" y="755609"/>
                          </a:cubicBezTo>
                          <a:cubicBezTo>
                            <a:pt x="273963" y="769971"/>
                            <a:pt x="281726" y="770130"/>
                            <a:pt x="302333" y="756567"/>
                          </a:cubicBezTo>
                          <a:cubicBezTo>
                            <a:pt x="317894" y="746247"/>
                            <a:pt x="332387" y="745814"/>
                            <a:pt x="346481" y="751853"/>
                          </a:cubicBezTo>
                          <a:cubicBezTo>
                            <a:pt x="354007" y="754830"/>
                            <a:pt x="358771" y="759448"/>
                            <a:pt x="364449" y="763428"/>
                          </a:cubicBezTo>
                          <a:cubicBezTo>
                            <a:pt x="392910" y="784156"/>
                            <a:pt x="422762" y="804202"/>
                            <a:pt x="467363" y="815678"/>
                          </a:cubicBezTo>
                          <a:cubicBezTo>
                            <a:pt x="487199" y="820933"/>
                            <a:pt x="508355" y="824672"/>
                            <a:pt x="537693" y="816781"/>
                          </a:cubicBezTo>
                          <a:cubicBezTo>
                            <a:pt x="518386" y="812039"/>
                            <a:pt x="499567" y="812852"/>
                            <a:pt x="482019" y="811593"/>
                          </a:cubicBezTo>
                          <a:cubicBezTo>
                            <a:pt x="464472" y="810335"/>
                            <a:pt x="454949" y="806693"/>
                            <a:pt x="467050" y="795557"/>
                          </a:cubicBezTo>
                          <a:cubicBezTo>
                            <a:pt x="473772" y="789371"/>
                            <a:pt x="472878" y="784693"/>
                            <a:pt x="465734" y="780562"/>
                          </a:cubicBezTo>
                          <a:cubicBezTo>
                            <a:pt x="442763" y="767188"/>
                            <a:pt x="430336" y="747011"/>
                            <a:pt x="384526" y="749353"/>
                          </a:cubicBezTo>
                          <a:cubicBezTo>
                            <a:pt x="382123" y="749564"/>
                            <a:pt x="379622" y="748664"/>
                            <a:pt x="377146" y="748041"/>
                          </a:cubicBezTo>
                          <a:cubicBezTo>
                            <a:pt x="367744" y="745789"/>
                            <a:pt x="357358" y="743342"/>
                            <a:pt x="360089" y="735827"/>
                          </a:cubicBezTo>
                          <a:cubicBezTo>
                            <a:pt x="363301" y="728269"/>
                            <a:pt x="375652" y="725506"/>
                            <a:pt x="386634" y="723703"/>
                          </a:cubicBezTo>
                          <a:cubicBezTo>
                            <a:pt x="414823" y="719269"/>
                            <a:pt x="437543" y="724271"/>
                            <a:pt x="459375" y="730191"/>
                          </a:cubicBezTo>
                          <a:cubicBezTo>
                            <a:pt x="512487" y="744837"/>
                            <a:pt x="556932" y="765561"/>
                            <a:pt x="603200" y="785006"/>
                          </a:cubicBezTo>
                          <a:cubicBezTo>
                            <a:pt x="672604" y="814173"/>
                            <a:pt x="734250" y="848778"/>
                            <a:pt x="810521" y="873425"/>
                          </a:cubicBezTo>
                          <a:cubicBezTo>
                            <a:pt x="1037317" y="946423"/>
                            <a:pt x="1260943" y="1021938"/>
                            <a:pt x="1494102" y="1090180"/>
                          </a:cubicBezTo>
                          <a:cubicBezTo>
                            <a:pt x="1580109" y="1115371"/>
                            <a:pt x="1667892" y="1138728"/>
                            <a:pt x="1756565" y="1161167"/>
                          </a:cubicBezTo>
                          <a:cubicBezTo>
                            <a:pt x="1756899" y="1159458"/>
                            <a:pt x="1757282" y="1158305"/>
                            <a:pt x="1757592" y="1156319"/>
                          </a:cubicBezTo>
                          <a:cubicBezTo>
                            <a:pt x="1757470" y="1154931"/>
                            <a:pt x="1757324" y="1153264"/>
                            <a:pt x="1757202" y="1151876"/>
                          </a:cubicBezTo>
                          <a:cubicBezTo>
                            <a:pt x="1694452" y="1137796"/>
                            <a:pt x="1632540" y="1122242"/>
                            <a:pt x="1572453" y="1105409"/>
                          </a:cubicBezTo>
                          <a:cubicBezTo>
                            <a:pt x="1424942" y="1063789"/>
                            <a:pt x="1288864" y="1014450"/>
                            <a:pt x="1171972" y="951953"/>
                          </a:cubicBezTo>
                          <a:cubicBezTo>
                            <a:pt x="1162328" y="946924"/>
                            <a:pt x="1152112" y="946421"/>
                            <a:pt x="1137334" y="949118"/>
                          </a:cubicBezTo>
                          <a:cubicBezTo>
                            <a:pt x="1089682" y="958058"/>
                            <a:pt x="1074050" y="951035"/>
                            <a:pt x="1081493" y="925476"/>
                          </a:cubicBezTo>
                          <a:cubicBezTo>
                            <a:pt x="1083360" y="919155"/>
                            <a:pt x="1083403" y="914115"/>
                            <a:pt x="1074768" y="909555"/>
                          </a:cubicBezTo>
                          <a:cubicBezTo>
                            <a:pt x="1036165" y="889158"/>
                            <a:pt x="995714" y="869763"/>
                            <a:pt x="952019" y="852050"/>
                          </a:cubicBezTo>
                          <a:cubicBezTo>
                            <a:pt x="871170" y="819410"/>
                            <a:pt x="784821" y="790332"/>
                            <a:pt x="709017" y="754450"/>
                          </a:cubicBezTo>
                          <a:cubicBezTo>
                            <a:pt x="686747" y="743533"/>
                            <a:pt x="669617" y="730485"/>
                            <a:pt x="659046" y="714902"/>
                          </a:cubicBezTo>
                          <a:cubicBezTo>
                            <a:pt x="655674" y="709602"/>
                            <a:pt x="653624" y="702786"/>
                            <a:pt x="664793" y="697608"/>
                          </a:cubicBezTo>
                          <a:cubicBezTo>
                            <a:pt x="675483" y="692472"/>
                            <a:pt x="684069" y="696476"/>
                            <a:pt x="692052" y="699133"/>
                          </a:cubicBezTo>
                          <a:cubicBezTo>
                            <a:pt x="725451" y="709913"/>
                            <a:pt x="759355" y="720929"/>
                            <a:pt x="792779" y="731987"/>
                          </a:cubicBezTo>
                          <a:cubicBezTo>
                            <a:pt x="826682" y="743003"/>
                            <a:pt x="860155" y="754616"/>
                            <a:pt x="895574" y="766338"/>
                          </a:cubicBezTo>
                          <a:cubicBezTo>
                            <a:pt x="897416" y="759741"/>
                            <a:pt x="890085" y="758985"/>
                            <a:pt x="886044" y="757101"/>
                          </a:cubicBezTo>
                          <a:cubicBezTo>
                            <a:pt x="828975" y="730489"/>
                            <a:pt x="766861" y="707118"/>
                            <a:pt x="702924" y="685027"/>
                          </a:cubicBezTo>
                          <a:cubicBezTo>
                            <a:pt x="653460" y="667821"/>
                            <a:pt x="605342" y="649378"/>
                            <a:pt x="571540" y="622962"/>
                          </a:cubicBezTo>
                          <a:cubicBezTo>
                            <a:pt x="558524" y="612632"/>
                            <a:pt x="551227" y="601239"/>
                            <a:pt x="552940" y="587657"/>
                          </a:cubicBezTo>
                          <a:cubicBezTo>
                            <a:pt x="553537" y="583407"/>
                            <a:pt x="554132" y="579157"/>
                            <a:pt x="563623" y="576925"/>
                          </a:cubicBezTo>
                          <a:cubicBezTo>
                            <a:pt x="571217" y="575139"/>
                            <a:pt x="576243" y="577216"/>
                            <a:pt x="580332" y="579656"/>
                          </a:cubicBezTo>
                          <a:cubicBezTo>
                            <a:pt x="587500" y="584063"/>
                            <a:pt x="594668" y="588471"/>
                            <a:pt x="604623" y="591516"/>
                          </a:cubicBezTo>
                          <a:cubicBezTo>
                            <a:pt x="664350" y="609779"/>
                            <a:pt x="720426" y="630601"/>
                            <a:pt x="775136" y="652383"/>
                          </a:cubicBezTo>
                          <a:cubicBezTo>
                            <a:pt x="864952" y="687874"/>
                            <a:pt x="953882" y="724283"/>
                            <a:pt x="1057795" y="749301"/>
                          </a:cubicBezTo>
                          <a:cubicBezTo>
                            <a:pt x="1096889" y="758742"/>
                            <a:pt x="1137304" y="766668"/>
                            <a:pt x="1183454" y="768213"/>
                          </a:cubicBezTo>
                          <a:cubicBezTo>
                            <a:pt x="1181768" y="765563"/>
                            <a:pt x="1178737" y="764150"/>
                            <a:pt x="1175732" y="763015"/>
                          </a:cubicBezTo>
                          <a:cubicBezTo>
                            <a:pt x="1075170" y="726508"/>
                            <a:pt x="977850" y="688319"/>
                            <a:pt x="888743" y="644370"/>
                          </a:cubicBezTo>
                          <a:cubicBezTo>
                            <a:pt x="778881" y="590211"/>
                            <a:pt x="683912" y="529148"/>
                            <a:pt x="615490" y="455960"/>
                          </a:cubicBezTo>
                          <a:cubicBezTo>
                            <a:pt x="612312" y="452882"/>
                            <a:pt x="610122" y="449996"/>
                            <a:pt x="602432" y="450671"/>
                          </a:cubicBezTo>
                          <a:cubicBezTo>
                            <a:pt x="582748" y="452678"/>
                            <a:pt x="580338" y="447293"/>
                            <a:pt x="582418" y="437876"/>
                          </a:cubicBezTo>
                          <a:cubicBezTo>
                            <a:pt x="588134" y="414707"/>
                            <a:pt x="573498" y="396964"/>
                            <a:pt x="539211" y="387101"/>
                          </a:cubicBezTo>
                          <a:cubicBezTo>
                            <a:pt x="514350" y="379769"/>
                            <a:pt x="493430" y="373210"/>
                            <a:pt x="519748" y="352990"/>
                          </a:cubicBezTo>
                          <a:cubicBezTo>
                            <a:pt x="526113" y="348234"/>
                            <a:pt x="523173" y="342336"/>
                            <a:pt x="520282" y="336993"/>
                          </a:cubicBezTo>
                          <a:cubicBezTo>
                            <a:pt x="516186" y="328957"/>
                            <a:pt x="507910" y="322968"/>
                            <a:pt x="498650" y="316785"/>
                          </a:cubicBezTo>
                          <a:cubicBezTo>
                            <a:pt x="493501" y="313319"/>
                            <a:pt x="487271" y="308549"/>
                            <a:pt x="493610" y="303515"/>
                          </a:cubicBezTo>
                          <a:cubicBezTo>
                            <a:pt x="500838" y="297564"/>
                            <a:pt x="511247" y="300288"/>
                            <a:pt x="519565" y="301237"/>
                          </a:cubicBezTo>
                          <a:cubicBezTo>
                            <a:pt x="557715" y="305444"/>
                            <a:pt x="581118" y="318221"/>
                            <a:pt x="592560" y="338204"/>
                          </a:cubicBezTo>
                          <a:cubicBezTo>
                            <a:pt x="599979" y="350985"/>
                            <a:pt x="609184" y="351016"/>
                            <a:pt x="627076" y="339652"/>
                          </a:cubicBezTo>
                          <a:cubicBezTo>
                            <a:pt x="647275" y="326965"/>
                            <a:pt x="664147" y="326044"/>
                            <a:pt x="679640" y="336997"/>
                          </a:cubicBezTo>
                          <a:cubicBezTo>
                            <a:pt x="692054" y="345981"/>
                            <a:pt x="702112" y="355732"/>
                            <a:pt x="716352" y="363437"/>
                          </a:cubicBezTo>
                          <a:cubicBezTo>
                            <a:pt x="754546" y="384710"/>
                            <a:pt x="790508" y="408138"/>
                            <a:pt x="869745" y="400343"/>
                          </a:cubicBezTo>
                          <a:cubicBezTo>
                            <a:pt x="847718" y="392203"/>
                            <a:pt x="825656" y="394699"/>
                            <a:pt x="806641" y="393290"/>
                          </a:cubicBezTo>
                          <a:cubicBezTo>
                            <a:pt x="792988" y="392249"/>
                            <a:pt x="779165" y="389265"/>
                            <a:pt x="791435" y="380072"/>
                          </a:cubicBezTo>
                          <a:cubicBezTo>
                            <a:pt x="805532" y="369601"/>
                            <a:pt x="796441" y="365362"/>
                            <a:pt x="787709" y="359692"/>
                          </a:cubicBezTo>
                          <a:cubicBezTo>
                            <a:pt x="767647" y="346342"/>
                            <a:pt x="751260" y="330710"/>
                            <a:pt x="711071" y="330880"/>
                          </a:cubicBezTo>
                          <a:cubicBezTo>
                            <a:pt x="704773" y="330873"/>
                            <a:pt x="699699" y="328240"/>
                            <a:pt x="694722" y="326718"/>
                          </a:cubicBezTo>
                          <a:cubicBezTo>
                            <a:pt x="687749" y="324532"/>
                            <a:pt x="681713" y="321984"/>
                            <a:pt x="684613" y="316412"/>
                          </a:cubicBezTo>
                          <a:cubicBezTo>
                            <a:pt x="687565" y="311396"/>
                            <a:pt x="694531" y="307986"/>
                            <a:pt x="703615" y="306629"/>
                          </a:cubicBezTo>
                          <a:cubicBezTo>
                            <a:pt x="711738" y="305356"/>
                            <a:pt x="720365" y="304319"/>
                            <a:pt x="728585" y="304157"/>
                          </a:cubicBezTo>
                          <a:cubicBezTo>
                            <a:pt x="765287" y="302895"/>
                            <a:pt x="791378" y="313197"/>
                            <a:pt x="817397" y="322666"/>
                          </a:cubicBezTo>
                          <a:cubicBezTo>
                            <a:pt x="908436" y="355531"/>
                            <a:pt x="989341" y="394323"/>
                            <a:pt x="1073943" y="431110"/>
                          </a:cubicBezTo>
                          <a:cubicBezTo>
                            <a:pt x="1158521" y="467620"/>
                            <a:pt x="1256741" y="493978"/>
                            <a:pt x="1349484" y="524175"/>
                          </a:cubicBezTo>
                          <a:cubicBezTo>
                            <a:pt x="1563417" y="594105"/>
                            <a:pt x="1778287" y="663672"/>
                            <a:pt x="2004921" y="723811"/>
                          </a:cubicBezTo>
                          <a:cubicBezTo>
                            <a:pt x="2226580" y="782429"/>
                            <a:pt x="2967159" y="809769"/>
                            <a:pt x="3111348" y="808027"/>
                          </a:cubicBezTo>
                          <a:cubicBezTo>
                            <a:pt x="3295676" y="805559"/>
                            <a:pt x="3730204" y="773014"/>
                            <a:pt x="4173417" y="745585"/>
                          </a:cubicBezTo>
                          <a:cubicBezTo>
                            <a:pt x="4223504" y="742307"/>
                            <a:pt x="4272653" y="739393"/>
                            <a:pt x="4324760" y="737057"/>
                          </a:cubicBezTo>
                          <a:cubicBezTo>
                            <a:pt x="5801059" y="670156"/>
                            <a:pt x="6841344" y="326433"/>
                            <a:pt x="6893789" y="305879"/>
                          </a:cubicBezTo>
                          <a:cubicBezTo>
                            <a:pt x="6978091" y="273014"/>
                            <a:pt x="7258655" y="208091"/>
                            <a:pt x="7259184" y="208604"/>
                          </a:cubicBezTo>
                          <a:cubicBezTo>
                            <a:pt x="7265440" y="213652"/>
                            <a:pt x="7297274" y="217644"/>
                            <a:pt x="7323059" y="220312"/>
                          </a:cubicBezTo>
                          <a:lnTo>
                            <a:pt x="7347572" y="222730"/>
                          </a:lnTo>
                          <a:lnTo>
                            <a:pt x="7350636" y="224083"/>
                          </a:lnTo>
                          <a:cubicBezTo>
                            <a:pt x="7359607" y="224205"/>
                            <a:pt x="7359159" y="223929"/>
                            <a:pt x="7353245" y="223290"/>
                          </a:cubicBezTo>
                          <a:lnTo>
                            <a:pt x="7347572" y="222730"/>
                          </a:lnTo>
                          <a:lnTo>
                            <a:pt x="7342573" y="220523"/>
                          </a:lnTo>
                          <a:cubicBezTo>
                            <a:pt x="7341302" y="218466"/>
                            <a:pt x="7341191" y="215818"/>
                            <a:pt x="7341465" y="213415"/>
                          </a:cubicBezTo>
                          <a:cubicBezTo>
                            <a:pt x="7342771" y="200707"/>
                            <a:pt x="7352468" y="189782"/>
                            <a:pt x="7375606" y="182994"/>
                          </a:cubicBezTo>
                          <a:cubicBezTo>
                            <a:pt x="7397808" y="176568"/>
                            <a:pt x="7420538" y="170655"/>
                            <a:pt x="7443270" y="164742"/>
                          </a:cubicBezTo>
                          <a:cubicBezTo>
                            <a:pt x="7462204" y="159722"/>
                            <a:pt x="7475181" y="158583"/>
                            <a:pt x="7478299" y="172021"/>
                          </a:cubicBezTo>
                          <a:cubicBezTo>
                            <a:pt x="7481416" y="185460"/>
                            <a:pt x="7508389" y="189249"/>
                            <a:pt x="7524024" y="179761"/>
                          </a:cubicBezTo>
                          <a:cubicBezTo>
                            <a:pt x="7585174" y="142492"/>
                            <a:pt x="7658615" y="112820"/>
                            <a:pt x="7727944" y="80430"/>
                          </a:cubicBezTo>
                          <a:cubicBezTo>
                            <a:pt x="7776349" y="57992"/>
                            <a:pt x="7827303" y="37009"/>
                            <a:pt x="7867024" y="9456"/>
                          </a:cubicBezTo>
                          <a:cubicBezTo>
                            <a:pt x="7874326" y="4338"/>
                            <a:pt x="7880999" y="-2404"/>
                            <a:pt x="7894848" y="858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6C4CA846" w14:textId="77777777" w:rsidR="00821710" w:rsidRPr="001A08DB" w:rsidRDefault="00821710" w:rsidP="00DC6FB3">
      <w:pPr>
        <w:rPr>
          <w:rFonts w:ascii="Times New Roman" w:hAnsi="Times New Roman" w:cs="Times New Roman"/>
        </w:rPr>
      </w:pPr>
    </w:p>
    <w:p w14:paraId="6670B53C" w14:textId="77777777" w:rsidR="00821710" w:rsidRPr="001A08DB" w:rsidRDefault="00821710" w:rsidP="00DC6FB3">
      <w:pPr>
        <w:rPr>
          <w:rFonts w:ascii="Times New Roman" w:hAnsi="Times New Roman" w:cs="Times New Roman"/>
        </w:rPr>
      </w:pPr>
    </w:p>
    <w:p w14:paraId="3AEAD4AD" w14:textId="53E07EE3" w:rsidR="00032E26" w:rsidRPr="00A90AD4" w:rsidRDefault="00032E26" w:rsidP="00DC6FB3">
      <w:pPr>
        <w:rPr>
          <w:rFonts w:ascii="Times New Roman" w:hAnsi="Times New Roman" w:cs="Times New Roman"/>
          <w:b/>
          <w:bCs/>
        </w:rPr>
      </w:pPr>
      <w:r w:rsidRPr="00A90AD4">
        <w:rPr>
          <w:rFonts w:ascii="Times New Roman" w:hAnsi="Times New Roman" w:cs="Times New Roman"/>
          <w:b/>
          <w:bCs/>
        </w:rPr>
        <w:t xml:space="preserve">Destinační společnost Český les, </w:t>
      </w:r>
      <w:proofErr w:type="spellStart"/>
      <w:r w:rsidRPr="00A90AD4">
        <w:rPr>
          <w:rFonts w:ascii="Times New Roman" w:hAnsi="Times New Roman" w:cs="Times New Roman"/>
          <w:b/>
          <w:bCs/>
        </w:rPr>
        <w:t>z.s</w:t>
      </w:r>
      <w:proofErr w:type="spellEnd"/>
      <w:r w:rsidRPr="00A90AD4">
        <w:rPr>
          <w:rFonts w:ascii="Times New Roman" w:hAnsi="Times New Roman" w:cs="Times New Roman"/>
          <w:b/>
          <w:bCs/>
        </w:rPr>
        <w:t>.</w:t>
      </w:r>
    </w:p>
    <w:p w14:paraId="5DEDC524" w14:textId="5440A366" w:rsidR="00032E26" w:rsidRPr="001A08DB" w:rsidRDefault="009F03ED" w:rsidP="00DC6FB3">
      <w:pPr>
        <w:rPr>
          <w:rFonts w:ascii="Times New Roman" w:hAnsi="Times New Roman" w:cs="Times New Roman"/>
        </w:rPr>
      </w:pPr>
      <w:r w:rsidRPr="001A08DB">
        <w:rPr>
          <w:rFonts w:ascii="Times New Roman" w:hAnsi="Times New Roman" w:cs="Times New Roman"/>
        </w:rPr>
        <w:t>Náměstí 200, 345 26 Bělá nad Radbuzou, IČ: 08 73 54 84</w:t>
      </w:r>
    </w:p>
    <w:p w14:paraId="613A2FCA" w14:textId="77777777" w:rsidR="000B29A8" w:rsidRPr="001A08DB" w:rsidRDefault="000B29A8" w:rsidP="00DC6FB3">
      <w:pPr>
        <w:rPr>
          <w:rFonts w:ascii="Times New Roman" w:hAnsi="Times New Roman" w:cs="Times New Roman"/>
        </w:rPr>
      </w:pPr>
    </w:p>
    <w:p w14:paraId="776199DD" w14:textId="77777777" w:rsidR="00A90AD4" w:rsidRDefault="00A90AD4" w:rsidP="00DC6FB3">
      <w:pPr>
        <w:rPr>
          <w:rFonts w:ascii="Times New Roman" w:hAnsi="Times New Roman" w:cs="Times New Roman"/>
        </w:rPr>
      </w:pPr>
    </w:p>
    <w:p w14:paraId="44D089D0" w14:textId="77777777" w:rsidR="00A90AD4" w:rsidRDefault="00A90AD4" w:rsidP="00DC6FB3">
      <w:pPr>
        <w:rPr>
          <w:rFonts w:ascii="Times New Roman" w:hAnsi="Times New Roman" w:cs="Times New Roman"/>
        </w:rPr>
      </w:pPr>
    </w:p>
    <w:p w14:paraId="57A894A4" w14:textId="7658B97B" w:rsidR="001915F2" w:rsidRPr="001A08DB" w:rsidRDefault="001915F2" w:rsidP="00DC6FB3">
      <w:pPr>
        <w:rPr>
          <w:rFonts w:ascii="Times New Roman" w:hAnsi="Times New Roman" w:cs="Times New Roman"/>
        </w:rPr>
      </w:pPr>
      <w:r w:rsidRPr="001A08DB">
        <w:rPr>
          <w:rFonts w:ascii="Times New Roman" w:hAnsi="Times New Roman" w:cs="Times New Roman"/>
        </w:rPr>
        <w:t>CZECH TOURISM</w:t>
      </w:r>
    </w:p>
    <w:p w14:paraId="0EA22328" w14:textId="77777777" w:rsidR="00C602D0" w:rsidRPr="001A08DB" w:rsidRDefault="00C602D0" w:rsidP="00DC6FB3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Staroměstské náměstí 934/5, </w:t>
      </w:r>
    </w:p>
    <w:p w14:paraId="24CE6BA0" w14:textId="66D7D7C7" w:rsidR="00C602D0" w:rsidRPr="001A08DB" w:rsidRDefault="00C602D0" w:rsidP="00DC6FB3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110 00 Praha, Staré Město</w:t>
      </w:r>
    </w:p>
    <w:p w14:paraId="017DCE1B" w14:textId="36CEA4A3" w:rsidR="00C602D0" w:rsidRPr="001A08DB" w:rsidRDefault="00C602D0" w:rsidP="00DC6FB3">
      <w:pPr>
        <w:rPr>
          <w:rFonts w:ascii="Times New Roman" w:eastAsia="Times New Roman" w:hAnsi="Times New Roman" w:cs="Times New Roman"/>
          <w:lang w:eastAsia="cs-CZ"/>
        </w:rPr>
      </w:pPr>
      <w:r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</w:t>
      </w:r>
      <w:r w:rsidR="00F852F2"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 </w:t>
      </w:r>
      <w:r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rukám</w:t>
      </w:r>
      <w:r w:rsidR="00F852F2"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paní </w:t>
      </w:r>
      <w:r w:rsidR="00BA0514" w:rsidRPr="001A08DB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Katariny ŠTEFANOVÉ</w:t>
      </w:r>
    </w:p>
    <w:p w14:paraId="131F5C08" w14:textId="7D2B6CFA" w:rsidR="00C602D0" w:rsidRPr="001A08DB" w:rsidRDefault="00C602D0" w:rsidP="00DC6FB3">
      <w:pPr>
        <w:rPr>
          <w:rFonts w:ascii="Times New Roman" w:hAnsi="Times New Roman" w:cs="Times New Roman"/>
        </w:rPr>
      </w:pPr>
    </w:p>
    <w:p w14:paraId="3ECDB624" w14:textId="77777777" w:rsidR="001915F2" w:rsidRPr="001A08DB" w:rsidRDefault="001915F2" w:rsidP="00DC6FB3">
      <w:pPr>
        <w:rPr>
          <w:rFonts w:ascii="Times New Roman" w:hAnsi="Times New Roman" w:cs="Times New Roman"/>
        </w:rPr>
      </w:pPr>
    </w:p>
    <w:p w14:paraId="4D2C8208" w14:textId="7A199827" w:rsidR="00032E26" w:rsidRPr="001A08DB" w:rsidRDefault="009F03ED" w:rsidP="00DC6FB3">
      <w:pPr>
        <w:rPr>
          <w:rFonts w:ascii="Times New Roman" w:hAnsi="Times New Roman" w:cs="Times New Roman"/>
        </w:rPr>
      </w:pPr>
      <w:r w:rsidRPr="001A08DB">
        <w:rPr>
          <w:rFonts w:ascii="Times New Roman" w:hAnsi="Times New Roman" w:cs="Times New Roman"/>
        </w:rPr>
        <w:t xml:space="preserve">V Plzni dne </w:t>
      </w:r>
      <w:r w:rsidR="004C63B6">
        <w:rPr>
          <w:rFonts w:ascii="Times New Roman" w:hAnsi="Times New Roman" w:cs="Times New Roman"/>
        </w:rPr>
        <w:t>20.6</w:t>
      </w:r>
      <w:r w:rsidR="00BE0BD6" w:rsidRPr="001A08DB">
        <w:rPr>
          <w:rFonts w:ascii="Times New Roman" w:hAnsi="Times New Roman" w:cs="Times New Roman"/>
        </w:rPr>
        <w:t>.2022</w:t>
      </w:r>
    </w:p>
    <w:p w14:paraId="28724ACE" w14:textId="77777777" w:rsidR="00032E26" w:rsidRPr="001A08DB" w:rsidRDefault="00032E26" w:rsidP="00DC6FB3">
      <w:pPr>
        <w:rPr>
          <w:rFonts w:ascii="Times New Roman" w:hAnsi="Times New Roman" w:cs="Times New Roman"/>
        </w:rPr>
      </w:pPr>
    </w:p>
    <w:p w14:paraId="4FD64F19" w14:textId="6BDD2544" w:rsidR="00032E26" w:rsidRPr="001A08DB" w:rsidRDefault="00032E26" w:rsidP="00DC6FB3">
      <w:pPr>
        <w:rPr>
          <w:rFonts w:ascii="Times New Roman" w:hAnsi="Times New Roman" w:cs="Times New Roman"/>
        </w:rPr>
      </w:pPr>
    </w:p>
    <w:p w14:paraId="55FE4B3C" w14:textId="1CDF0420" w:rsidR="001915F2" w:rsidRPr="001A08DB" w:rsidRDefault="00BE0BD6" w:rsidP="00DC6FB3">
      <w:pPr>
        <w:rPr>
          <w:rFonts w:ascii="Times New Roman" w:hAnsi="Times New Roman" w:cs="Times New Roman"/>
          <w:b/>
          <w:bCs/>
          <w:u w:val="single"/>
        </w:rPr>
      </w:pPr>
      <w:r w:rsidRPr="001A08DB">
        <w:rPr>
          <w:rFonts w:ascii="Times New Roman" w:hAnsi="Times New Roman" w:cs="Times New Roman"/>
          <w:b/>
          <w:bCs/>
          <w:u w:val="single"/>
        </w:rPr>
        <w:t xml:space="preserve">VĚC: </w:t>
      </w:r>
      <w:r w:rsidR="000B29A8" w:rsidRPr="001A08DB">
        <w:rPr>
          <w:rFonts w:ascii="Times New Roman" w:hAnsi="Times New Roman" w:cs="Times New Roman"/>
          <w:b/>
          <w:bCs/>
          <w:u w:val="single"/>
        </w:rPr>
        <w:t>3 K platforma 2022</w:t>
      </w:r>
      <w:r w:rsidR="00423DD8" w:rsidRPr="001A08DB">
        <w:rPr>
          <w:rFonts w:ascii="Times New Roman" w:hAnsi="Times New Roman" w:cs="Times New Roman"/>
          <w:b/>
          <w:bCs/>
          <w:u w:val="single"/>
        </w:rPr>
        <w:t xml:space="preserve"> DSCL</w:t>
      </w:r>
    </w:p>
    <w:p w14:paraId="5382EAA5" w14:textId="607097E0" w:rsidR="001915F2" w:rsidRPr="001A08DB" w:rsidRDefault="001915F2" w:rsidP="00DC6FB3">
      <w:pPr>
        <w:rPr>
          <w:rFonts w:ascii="Times New Roman" w:hAnsi="Times New Roman" w:cs="Times New Roman"/>
        </w:rPr>
      </w:pPr>
    </w:p>
    <w:p w14:paraId="6C66EC89" w14:textId="77777777" w:rsidR="00DC6FB3" w:rsidRPr="00DC6FB3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>Spolupráce v rámci turistické oblasti probíhá v několika úrovních.</w:t>
      </w:r>
    </w:p>
    <w:p w14:paraId="3249D177" w14:textId="77777777" w:rsidR="000724FF" w:rsidRPr="001A08DB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Nejvyšším orgánem, který se pravidelně schází je </w:t>
      </w:r>
      <w:r w:rsidR="00423DD8" w:rsidRPr="001A08DB">
        <w:rPr>
          <w:rFonts w:ascii="Times New Roman" w:eastAsia="Times New Roman" w:hAnsi="Times New Roman" w:cs="Times New Roman"/>
          <w:b/>
          <w:bCs/>
          <w:lang w:eastAsia="cs-CZ"/>
        </w:rPr>
        <w:t>Výkonná rada DSCL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, jejíž členové předávají informace subjektům (obcím a podnikatelům) v území, které zastupují. </w:t>
      </w:r>
    </w:p>
    <w:p w14:paraId="18785C3C" w14:textId="543FAB22" w:rsidR="00CE3768" w:rsidRPr="001A08DB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Na nižších úrovních funguje pravidelná setkávání Pracovní skupiny infocenter a pracovníků v cestovním ruchu a </w:t>
      </w:r>
      <w:r w:rsidR="00CE3768" w:rsidRPr="001A08DB">
        <w:rPr>
          <w:rFonts w:ascii="Times New Roman" w:eastAsia="Times New Roman" w:hAnsi="Times New Roman" w:cs="Times New Roman"/>
          <w:b/>
          <w:bCs/>
          <w:lang w:eastAsia="cs-CZ"/>
        </w:rPr>
        <w:t>předsedy DSCL.</w:t>
      </w:r>
      <w:r w:rsidR="00133C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Ty se schází nepravidelně dle potřeby. </w:t>
      </w:r>
    </w:p>
    <w:p w14:paraId="438D3AFB" w14:textId="33A60577" w:rsidR="00DC6FB3" w:rsidRPr="00DC6FB3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Nejširší platformou je </w:t>
      </w:r>
      <w:r w:rsidR="00CE3768" w:rsidRPr="001A08DB">
        <w:rPr>
          <w:rFonts w:ascii="Times New Roman" w:eastAsia="Times New Roman" w:hAnsi="Times New Roman" w:cs="Times New Roman"/>
          <w:b/>
          <w:bCs/>
          <w:lang w:eastAsia="cs-CZ"/>
        </w:rPr>
        <w:t>Valná hromada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partnerů, které se schází </w:t>
      </w:r>
      <w:r w:rsidR="00913A2C" w:rsidRPr="001A08DB">
        <w:rPr>
          <w:rFonts w:ascii="Times New Roman" w:eastAsia="Times New Roman" w:hAnsi="Times New Roman" w:cs="Times New Roman"/>
          <w:b/>
          <w:bCs/>
          <w:lang w:eastAsia="cs-CZ"/>
        </w:rPr>
        <w:t>dvakrát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ročně, během roku komunikuje pomocí online platformy.</w:t>
      </w:r>
    </w:p>
    <w:p w14:paraId="1D4FB093" w14:textId="77777777" w:rsidR="0032172C" w:rsidRDefault="00DC6FB3" w:rsidP="0032172C">
      <w:pPr>
        <w:spacing w:before="100" w:beforeAutospacing="1" w:after="432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>Správní rada a Dozorčí rada</w:t>
      </w:r>
    </w:p>
    <w:p w14:paraId="47AFA27D" w14:textId="6506C447" w:rsidR="0032172C" w:rsidRDefault="00DC6FB3" w:rsidP="0032172C">
      <w:pPr>
        <w:spacing w:before="100" w:beforeAutospacing="1" w:after="432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Správní rada </w:t>
      </w:r>
      <w:r w:rsidR="00913A2C" w:rsidRPr="001A08DB">
        <w:rPr>
          <w:rFonts w:ascii="Times New Roman" w:eastAsia="Times New Roman" w:hAnsi="Times New Roman" w:cs="Times New Roman"/>
          <w:b/>
          <w:bCs/>
          <w:lang w:eastAsia="cs-CZ"/>
        </w:rPr>
        <w:t>DSCL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má </w:t>
      </w:r>
      <w:r w:rsidR="00913A2C" w:rsidRPr="001A08DB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členů, které </w:t>
      </w:r>
      <w:r w:rsidR="00913A2C" w:rsidRPr="001A08DB">
        <w:rPr>
          <w:rFonts w:ascii="Times New Roman" w:eastAsia="Times New Roman" w:hAnsi="Times New Roman" w:cs="Times New Roman"/>
          <w:b/>
          <w:bCs/>
          <w:lang w:eastAsia="cs-CZ"/>
        </w:rPr>
        <w:t>vybírá Valná hromada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. Členové reprezentují </w:t>
      </w:r>
      <w:r w:rsidR="00C24F24" w:rsidRPr="00DC6FB3">
        <w:rPr>
          <w:rFonts w:ascii="Times New Roman" w:eastAsia="Times New Roman" w:hAnsi="Times New Roman" w:cs="Times New Roman"/>
          <w:b/>
          <w:bCs/>
          <w:lang w:eastAsia="cs-CZ"/>
        </w:rPr>
        <w:t>jednotlivé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913A2C" w:rsidRPr="001A08DB">
        <w:rPr>
          <w:rFonts w:ascii="Times New Roman" w:eastAsia="Times New Roman" w:hAnsi="Times New Roman" w:cs="Times New Roman"/>
          <w:b/>
          <w:bCs/>
          <w:lang w:eastAsia="cs-CZ"/>
        </w:rPr>
        <w:t>členy DSCL a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podnikatelský sektor v cestovním ruchu. Na bázi pravidelných jednání </w:t>
      </w:r>
      <w:r w:rsidR="00A63530" w:rsidRPr="001A08DB">
        <w:rPr>
          <w:rFonts w:ascii="Times New Roman" w:eastAsia="Times New Roman" w:hAnsi="Times New Roman" w:cs="Times New Roman"/>
          <w:b/>
          <w:bCs/>
          <w:lang w:eastAsia="cs-CZ"/>
        </w:rPr>
        <w:t>Výkon</w:t>
      </w:r>
      <w:r w:rsidR="00133CEA">
        <w:rPr>
          <w:rFonts w:ascii="Times New Roman" w:eastAsia="Times New Roman" w:hAnsi="Times New Roman" w:cs="Times New Roman"/>
          <w:b/>
          <w:bCs/>
          <w:lang w:eastAsia="cs-CZ"/>
        </w:rPr>
        <w:t>n</w:t>
      </w:r>
      <w:r w:rsidR="00A63530" w:rsidRPr="001A08DB">
        <w:rPr>
          <w:rFonts w:ascii="Times New Roman" w:eastAsia="Times New Roman" w:hAnsi="Times New Roman" w:cs="Times New Roman"/>
          <w:b/>
          <w:bCs/>
          <w:lang w:eastAsia="cs-CZ"/>
        </w:rPr>
        <w:t>éh</w:t>
      </w:r>
      <w:r w:rsidR="00133CEA">
        <w:rPr>
          <w:rFonts w:ascii="Times New Roman" w:eastAsia="Times New Roman" w:hAnsi="Times New Roman" w:cs="Times New Roman"/>
          <w:b/>
          <w:bCs/>
          <w:lang w:eastAsia="cs-CZ"/>
        </w:rPr>
        <w:t>o</w:t>
      </w:r>
      <w:r w:rsidR="00A63530" w:rsidRPr="001A08DB">
        <w:rPr>
          <w:rFonts w:ascii="Times New Roman" w:eastAsia="Times New Roman" w:hAnsi="Times New Roman" w:cs="Times New Roman"/>
          <w:b/>
          <w:bCs/>
          <w:lang w:eastAsia="cs-CZ"/>
        </w:rPr>
        <w:t xml:space="preserve"> výboru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a </w:t>
      </w:r>
      <w:r w:rsidR="00A63530" w:rsidRPr="001A08DB">
        <w:rPr>
          <w:rFonts w:ascii="Times New Roman" w:eastAsia="Times New Roman" w:hAnsi="Times New Roman" w:cs="Times New Roman"/>
          <w:b/>
          <w:bCs/>
          <w:lang w:eastAsia="cs-CZ"/>
        </w:rPr>
        <w:t>Kontrolní komise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funguje základní komunikace v území. </w:t>
      </w:r>
    </w:p>
    <w:p w14:paraId="0DB5FD5F" w14:textId="1535B00D" w:rsidR="00DC6FB3" w:rsidRPr="00DC6FB3" w:rsidRDefault="00DC6FB3" w:rsidP="0032172C">
      <w:pPr>
        <w:spacing w:before="100" w:beforeAutospacing="1" w:after="432"/>
        <w:outlineLvl w:val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>Jednotliví členové dále komunikují informace s partnery a obcemi v území, které zastupují. Jednání správní a dozorčí rady se může zúčastnit každý z</w:t>
      </w:r>
      <w:r w:rsidR="00610FC4" w:rsidRPr="001A08DB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>partnerů</w:t>
      </w:r>
      <w:r w:rsidR="00610FC4" w:rsidRPr="001A08DB">
        <w:rPr>
          <w:rFonts w:ascii="Times New Roman" w:eastAsia="Times New Roman" w:hAnsi="Times New Roman" w:cs="Times New Roman"/>
          <w:b/>
          <w:bCs/>
          <w:lang w:eastAsia="cs-CZ"/>
        </w:rPr>
        <w:t xml:space="preserve"> DSCL.</w:t>
      </w:r>
    </w:p>
    <w:p w14:paraId="188458DB" w14:textId="77777777" w:rsidR="005C1F76" w:rsidRDefault="005C1F76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BC5F674" w14:textId="77777777" w:rsidR="005C1F76" w:rsidRDefault="005C1F76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3D62302" w14:textId="77777777" w:rsidR="005C1F76" w:rsidRDefault="005C1F76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8D0E901" w14:textId="77777777" w:rsidR="005C1F76" w:rsidRDefault="005C1F76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DAB389D" w14:textId="77777777" w:rsidR="005C1F76" w:rsidRDefault="005C1F76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9C5E906" w14:textId="4CA7A8FD" w:rsidR="00DC6FB3" w:rsidRPr="00DC6FB3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Členové </w:t>
      </w:r>
      <w:r w:rsidR="004A70CD">
        <w:rPr>
          <w:rFonts w:ascii="Times New Roman" w:eastAsia="Times New Roman" w:hAnsi="Times New Roman" w:cs="Times New Roman"/>
          <w:b/>
          <w:bCs/>
          <w:lang w:eastAsia="cs-CZ"/>
        </w:rPr>
        <w:t>VR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640"/>
        <w:gridCol w:w="2680"/>
      </w:tblGrid>
      <w:tr w:rsidR="005C1F76" w:rsidRPr="005C1F76" w14:paraId="14C6BA04" w14:textId="77777777" w:rsidTr="005C1F76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9DD9054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VÝKONNA RADA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3F6C142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9 členů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C60B32E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</w:tr>
      <w:tr w:rsidR="005C1F76" w:rsidRPr="005C1F76" w14:paraId="7BB40020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7D0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Statutárni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</w:t>
            </w:r>
            <w:proofErr w:type="spellStart"/>
            <w:proofErr w:type="gram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orgán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výkonna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́</w:t>
            </w:r>
            <w:proofErr w:type="gram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rada 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E6B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"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Domažlicko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", IČ: 182 32 507</w:t>
            </w:r>
          </w:p>
        </w:tc>
      </w:tr>
      <w:tr w:rsidR="005C1F76" w:rsidRPr="005C1F76" w14:paraId="078D48B5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C2FC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při</w:t>
            </w:r>
            <w:proofErr w:type="spellEnd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výkonu</w:t>
            </w:r>
            <w:proofErr w:type="spellEnd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 funkce zastupuje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C62507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Libor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872B1A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PICKA</w:t>
            </w:r>
          </w:p>
        </w:tc>
      </w:tr>
      <w:tr w:rsidR="005C1F76" w:rsidRPr="005C1F76" w14:paraId="7C5B5D05" w14:textId="77777777" w:rsidTr="005C1F76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D70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8AE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0A1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07EBF67F" w14:textId="77777777" w:rsidTr="005C1F76">
        <w:trPr>
          <w:trHeight w:val="3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9588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výkonne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rady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D1610A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Sylva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84A647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HEIDLEROVA</w:t>
            </w:r>
          </w:p>
        </w:tc>
      </w:tr>
      <w:tr w:rsidR="005C1F76" w:rsidRPr="005C1F76" w14:paraId="3EB15A3A" w14:textId="77777777" w:rsidTr="005C1F76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DA1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267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3A3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1C049802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035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výkonne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rady: 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02A0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"SEDMIHOŘÍ", IČ: 699 69 442</w:t>
            </w:r>
          </w:p>
        </w:tc>
      </w:tr>
      <w:tr w:rsidR="005C1F76" w:rsidRPr="005C1F76" w14:paraId="3307A200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3D25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při výkonu funkce zastupuje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5EAC07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FA5E7D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SVOBODOVA</w:t>
            </w:r>
          </w:p>
        </w:tc>
      </w:tr>
      <w:tr w:rsidR="005C1F76" w:rsidRPr="005C1F76" w14:paraId="343F6A99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381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CF8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F84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52DB05CE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3BC8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výkonne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rady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A75D72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B8A691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PECKERT</w:t>
            </w:r>
          </w:p>
        </w:tc>
      </w:tr>
      <w:tr w:rsidR="005C1F76" w:rsidRPr="005C1F76" w14:paraId="012F37BF" w14:textId="77777777" w:rsidTr="005C1F76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6DD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6CC1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B76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2B188108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0C1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výkonne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rady 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F96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Město</w:t>
            </w:r>
            <w:proofErr w:type="spellEnd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Hostoun</w:t>
            </w:r>
            <w:proofErr w:type="spellEnd"/>
            <w:r w:rsidRPr="005C1F7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̌, IČ: 002 53 391 </w:t>
            </w:r>
          </w:p>
        </w:tc>
      </w:tr>
      <w:tr w:rsidR="005C1F76" w:rsidRPr="005C1F76" w14:paraId="51C1230A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D19E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při výkonu funkce zastupuje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E87FB4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77E60B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RAUCH</w:t>
            </w:r>
          </w:p>
        </w:tc>
      </w:tr>
      <w:tr w:rsidR="005C1F76" w:rsidRPr="005C1F76" w14:paraId="150FC9EA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7D0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6F4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A29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6AD9E82A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C285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Člen výkonné rady: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5017BF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ABD367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ŠTOGEROVÁ</w:t>
            </w:r>
          </w:p>
        </w:tc>
      </w:tr>
      <w:tr w:rsidR="005C1F76" w:rsidRPr="005C1F76" w14:paraId="75DDFA82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39E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EA7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66BB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37BD1C14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409D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Člen výkonné rady: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1BBCC0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24D2EF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KODADOVÁ</w:t>
            </w:r>
          </w:p>
        </w:tc>
      </w:tr>
      <w:tr w:rsidR="005C1F76" w:rsidRPr="005C1F76" w14:paraId="240F47C9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B7A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AB7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0777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6959E9EB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9E8B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Člen výkonné rady: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6C20FF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Vlastimil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3AC310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HÁLEK</w:t>
            </w:r>
          </w:p>
        </w:tc>
      </w:tr>
      <w:tr w:rsidR="005C1F76" w:rsidRPr="005C1F76" w14:paraId="721729C0" w14:textId="77777777" w:rsidTr="005C1F76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38D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EA9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2FC" w14:textId="77777777" w:rsidR="005C1F76" w:rsidRPr="005C1F76" w:rsidRDefault="005C1F76" w:rsidP="005C1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1F76" w:rsidRPr="005C1F76" w14:paraId="39146DA4" w14:textId="77777777" w:rsidTr="005C1F76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B165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výkonne</w:t>
            </w:r>
            <w:proofErr w:type="spellEnd"/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rady: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943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5CFF" w14:textId="77777777" w:rsidR="005C1F76" w:rsidRPr="005C1F76" w:rsidRDefault="005C1F76" w:rsidP="005C1F7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C1F76" w:rsidRPr="005C1F76" w14:paraId="13FC713E" w14:textId="77777777" w:rsidTr="005C1F76">
        <w:trPr>
          <w:trHeight w:val="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FF99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při výkonu funkce zastupuje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607450" w14:textId="77777777" w:rsidR="005C1F76" w:rsidRPr="005C1F76" w:rsidRDefault="005C1F76" w:rsidP="005C1F7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1F76">
              <w:rPr>
                <w:rFonts w:ascii="Calibri" w:eastAsia="Times New Roman" w:hAnsi="Calibri" w:cs="Calibri"/>
                <w:color w:val="000000"/>
                <w:lang w:eastAsia="cs-CZ"/>
              </w:rPr>
              <w:t>Libor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5AF1D6" w14:textId="77777777" w:rsidR="005C1F76" w:rsidRPr="005C1F76" w:rsidRDefault="005C1F76" w:rsidP="005C1F76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5C1F76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SCHRÖPFER</w:t>
            </w:r>
          </w:p>
        </w:tc>
      </w:tr>
    </w:tbl>
    <w:p w14:paraId="50ACDAF7" w14:textId="77777777" w:rsidR="00BD24D4" w:rsidRDefault="00BD24D4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lang w:eastAsia="cs-CZ"/>
        </w:rPr>
      </w:pPr>
    </w:p>
    <w:p w14:paraId="27FE391F" w14:textId="3AE3CFEF" w:rsidR="00DC6FB3" w:rsidRPr="00DC6FB3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Členové </w:t>
      </w:r>
      <w:r w:rsidR="004A70CD">
        <w:rPr>
          <w:rFonts w:ascii="Times New Roman" w:eastAsia="Times New Roman" w:hAnsi="Times New Roman" w:cs="Times New Roman"/>
          <w:b/>
          <w:bCs/>
          <w:lang w:eastAsia="cs-CZ"/>
        </w:rPr>
        <w:t>KK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640"/>
        <w:gridCol w:w="2680"/>
      </w:tblGrid>
      <w:tr w:rsidR="002A5182" w:rsidRPr="002A5182" w14:paraId="4B6EB235" w14:textId="77777777" w:rsidTr="002A5182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EF2E631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b/>
                <w:bCs/>
                <w:color w:val="FFFFFF"/>
                <w:sz w:val="22"/>
                <w:szCs w:val="22"/>
                <w:lang w:eastAsia="cs-CZ"/>
              </w:rPr>
            </w:pPr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FFFFFF"/>
                <w:sz w:val="22"/>
                <w:szCs w:val="22"/>
                <w:lang w:eastAsia="cs-CZ"/>
              </w:rPr>
              <w:t>Kontrolni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FFFFFF"/>
                <w:sz w:val="22"/>
                <w:szCs w:val="22"/>
                <w:lang w:eastAsia="cs-CZ"/>
              </w:rPr>
              <w:t xml:space="preserve">́ komise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75C988" w14:textId="77777777" w:rsidR="002A5182" w:rsidRPr="002A5182" w:rsidRDefault="002A5182" w:rsidP="002A5182">
            <w:pPr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počet členů 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C1372D" w14:textId="77777777" w:rsidR="002A5182" w:rsidRPr="002A5182" w:rsidRDefault="002A5182" w:rsidP="002A5182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</w:tr>
      <w:tr w:rsidR="002A5182" w:rsidRPr="002A5182" w14:paraId="6C3B63DA" w14:textId="77777777" w:rsidTr="002A5182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4A4" w14:textId="77777777" w:rsidR="002A5182" w:rsidRPr="002A5182" w:rsidRDefault="002A5182" w:rsidP="002A5182">
            <w:pPr>
              <w:rPr>
                <w:rFonts w:ascii="Calibri" w:eastAsia="Times New Roman" w:hAnsi="Calibri" w:cs="Calibri"/>
                <w:color w:val="FFFFFF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C2B" w14:textId="77777777" w:rsidR="002A5182" w:rsidRPr="002A5182" w:rsidRDefault="002A5182" w:rsidP="002A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961" w14:textId="77777777" w:rsidR="002A5182" w:rsidRPr="002A5182" w:rsidRDefault="002A5182" w:rsidP="002A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5182" w:rsidRPr="002A5182" w14:paraId="4FDF5688" w14:textId="77777777" w:rsidTr="002A5182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314" w14:textId="77777777" w:rsidR="002A5182" w:rsidRPr="002A5182" w:rsidRDefault="002A5182" w:rsidP="002A518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Předseda kontrolní komise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ADB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Město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Přimda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, IČ: 002 60 118</w:t>
            </w:r>
          </w:p>
        </w:tc>
      </w:tr>
      <w:tr w:rsidR="002A5182" w:rsidRPr="002A5182" w14:paraId="477A468D" w14:textId="77777777" w:rsidTr="002A5182">
        <w:trPr>
          <w:trHeight w:val="3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CBA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A5182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při</w:t>
            </w:r>
            <w:proofErr w:type="spellEnd"/>
            <w:r w:rsidRPr="002A5182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A5182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výkonu</w:t>
            </w:r>
            <w:proofErr w:type="spellEnd"/>
            <w:r w:rsidRPr="002A5182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 funkce zastupuje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5EF" w14:textId="77777777" w:rsidR="002A5182" w:rsidRPr="002A5182" w:rsidRDefault="002A5182" w:rsidP="002A5182">
            <w:pP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Marie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DEA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2A5182">
              <w:rPr>
                <w:rFonts w:ascii="LiberationSans" w:eastAsia="Times New Roman" w:hAnsi="LiberationSans" w:cs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ŠPERKOVÁ </w:t>
            </w:r>
          </w:p>
        </w:tc>
      </w:tr>
      <w:tr w:rsidR="00F42106" w:rsidRPr="002A5182" w14:paraId="59633094" w14:textId="77777777" w:rsidTr="00367F38">
        <w:trPr>
          <w:trHeight w:val="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6012" w14:textId="02C04A09" w:rsidR="00F42106" w:rsidRPr="00F42106" w:rsidRDefault="00F42106" w:rsidP="00F4210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210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>město Přimda</w:t>
            </w:r>
            <w:r w:rsidRPr="00F42106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FF6C01" w14:textId="51FA3DF6" w:rsidR="00F42106" w:rsidRPr="002A5182" w:rsidRDefault="00F42106" w:rsidP="00F4210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Jiří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DF378E" w14:textId="772A441A" w:rsidR="00F42106" w:rsidRPr="00F42106" w:rsidRDefault="00F42106" w:rsidP="00F42106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F42106">
              <w:rPr>
                <w:rFonts w:eastAsia="Times New Roman" w:cstheme="minorHAnsi"/>
                <w:color w:val="000000"/>
                <w:lang w:eastAsia="cs-CZ"/>
              </w:rPr>
              <w:t>KADERA</w:t>
            </w:r>
          </w:p>
        </w:tc>
      </w:tr>
      <w:tr w:rsidR="002A5182" w:rsidRPr="002A5182" w14:paraId="6DD0ACF2" w14:textId="77777777" w:rsidTr="002A5182">
        <w:trPr>
          <w:trHeight w:val="3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07B" w14:textId="77777777" w:rsidR="002A5182" w:rsidRPr="002A5182" w:rsidRDefault="002A5182" w:rsidP="002A518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C0B" w14:textId="77777777" w:rsidR="002A5182" w:rsidRPr="002A5182" w:rsidRDefault="002A5182" w:rsidP="002A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847" w14:textId="77777777" w:rsidR="002A5182" w:rsidRPr="002A5182" w:rsidRDefault="002A5182" w:rsidP="002A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5182" w:rsidRPr="002A5182" w14:paraId="62275E5A" w14:textId="77777777" w:rsidTr="002A5182">
        <w:trPr>
          <w:trHeight w:val="3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79FBF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bookmarkStart w:id="0" w:name="_Hlk108015647"/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kontrolni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komise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084883" w14:textId="77777777" w:rsidR="002A5182" w:rsidRPr="002A5182" w:rsidRDefault="002A5182" w:rsidP="002A518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color w:val="000000"/>
                <w:lang w:eastAsia="cs-CZ"/>
              </w:rPr>
              <w:t>Vratislav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2B99B" w14:textId="77777777" w:rsidR="002A5182" w:rsidRPr="002A5182" w:rsidRDefault="002A5182" w:rsidP="002A518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color w:val="000000"/>
                <w:lang w:eastAsia="cs-CZ"/>
              </w:rPr>
              <w:t>KORECKY</w:t>
            </w:r>
          </w:p>
        </w:tc>
      </w:tr>
      <w:bookmarkEnd w:id="0"/>
      <w:tr w:rsidR="002A5182" w:rsidRPr="002A5182" w14:paraId="2C636626" w14:textId="77777777" w:rsidTr="002A5182">
        <w:trPr>
          <w:trHeight w:val="3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83E1" w14:textId="77777777" w:rsidR="002A5182" w:rsidRPr="002A5182" w:rsidRDefault="002A5182" w:rsidP="002A518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8C5" w14:textId="77777777" w:rsidR="002A5182" w:rsidRPr="002A5182" w:rsidRDefault="002A5182" w:rsidP="002A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2BA" w14:textId="77777777" w:rsidR="002A5182" w:rsidRPr="002A5182" w:rsidRDefault="002A5182" w:rsidP="002A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5182" w:rsidRPr="002A5182" w14:paraId="455FDE1C" w14:textId="77777777" w:rsidTr="002A5182">
        <w:trPr>
          <w:trHeight w:val="3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8BB4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Člen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>kontrolni</w:t>
            </w:r>
            <w:proofErr w:type="spellEnd"/>
            <w:r w:rsidRPr="002A5182">
              <w:rPr>
                <w:rFonts w:ascii="LiberationSans" w:eastAsia="Times New Roman" w:hAnsi="LiberationSans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́ komise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C678AC" w14:textId="77777777" w:rsidR="002A5182" w:rsidRPr="002A5182" w:rsidRDefault="002A5182" w:rsidP="002A518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518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Pavlína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1010C3" w14:textId="77777777" w:rsidR="002A5182" w:rsidRPr="002A5182" w:rsidRDefault="002A5182" w:rsidP="002A5182">
            <w:pPr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</w:pPr>
            <w:r w:rsidRPr="002A5182">
              <w:rPr>
                <w:rFonts w:ascii="LiberationSans" w:eastAsia="Times New Roman" w:hAnsi="LiberationSans" w:cs="Calibri"/>
                <w:color w:val="000000"/>
                <w:sz w:val="22"/>
                <w:szCs w:val="22"/>
                <w:lang w:eastAsia="cs-CZ"/>
              </w:rPr>
              <w:t xml:space="preserve">KAUFNEROVÁ </w:t>
            </w:r>
          </w:p>
        </w:tc>
      </w:tr>
    </w:tbl>
    <w:p w14:paraId="25BC4937" w14:textId="7C1B6B7F" w:rsidR="00DC6FB3" w:rsidRPr="00DC6FB3" w:rsidRDefault="00DC6FB3" w:rsidP="00DC6FB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Setkávání: 4</w:t>
      </w:r>
      <w:r w:rsidRPr="00DC6FB3">
        <w:rPr>
          <w:rFonts w:ascii="Times New Roman" w:eastAsia="Times New Roman" w:hAnsi="Times New Roman" w:cs="Times New Roman"/>
          <w:lang w:eastAsia="cs-CZ"/>
        </w:rPr>
        <w:t>x ročně</w:t>
      </w:r>
    </w:p>
    <w:p w14:paraId="43519135" w14:textId="6438B982" w:rsidR="00DC6FB3" w:rsidRPr="00DC6FB3" w:rsidRDefault="00DC6FB3" w:rsidP="00DC6FB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Termíny jednání </w:t>
      </w:r>
      <w:r w:rsidR="00952AC3">
        <w:rPr>
          <w:rFonts w:ascii="Times New Roman" w:eastAsia="Times New Roman" w:hAnsi="Times New Roman" w:cs="Times New Roman"/>
          <w:b/>
          <w:bCs/>
          <w:lang w:eastAsia="cs-CZ"/>
        </w:rPr>
        <w:t>VR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a </w:t>
      </w:r>
      <w:r w:rsidR="00952AC3">
        <w:rPr>
          <w:rFonts w:ascii="Times New Roman" w:eastAsia="Times New Roman" w:hAnsi="Times New Roman" w:cs="Times New Roman"/>
          <w:b/>
          <w:bCs/>
          <w:lang w:eastAsia="cs-CZ"/>
        </w:rPr>
        <w:t>KK</w:t>
      </w:r>
      <w:r w:rsidRPr="00DC6FB3">
        <w:rPr>
          <w:rFonts w:ascii="Times New Roman" w:eastAsia="Times New Roman" w:hAnsi="Times New Roman" w:cs="Times New Roman"/>
          <w:b/>
          <w:bCs/>
          <w:lang w:eastAsia="cs-CZ"/>
        </w:rPr>
        <w:t xml:space="preserve"> 2022: </w:t>
      </w:r>
    </w:p>
    <w:p w14:paraId="2B3C6A02" w14:textId="7C5A8E06" w:rsidR="00DC6FB3" w:rsidRDefault="00DC6FB3" w:rsidP="00DC6FB3">
      <w:pPr>
        <w:spacing w:before="100" w:beforeAutospacing="1" w:after="100" w:afterAutospacing="1"/>
      </w:pPr>
      <w:r w:rsidRPr="00DC6FB3">
        <w:rPr>
          <w:rFonts w:ascii="Times New Roman" w:eastAsia="Times New Roman" w:hAnsi="Times New Roman" w:cs="Times New Roman"/>
          <w:lang w:eastAsia="cs-CZ"/>
        </w:rPr>
        <w:t> </w:t>
      </w:r>
      <w:r w:rsidR="00C76D98">
        <w:t>Dne 24.01.2022 se uskutečnila schůze výkonné rady.</w:t>
      </w:r>
    </w:p>
    <w:p w14:paraId="7E13A7BB" w14:textId="3154E958" w:rsidR="00E74408" w:rsidRPr="00FD3422" w:rsidRDefault="00E74408" w:rsidP="00E74408">
      <w:pPr>
        <w:rPr>
          <w:b/>
          <w:bCs/>
          <w:u w:val="single"/>
        </w:rPr>
      </w:pPr>
      <w:r w:rsidRPr="00CA3D1D">
        <w:rPr>
          <w:b/>
          <w:bCs/>
          <w:u w:val="single"/>
        </w:rPr>
        <w:t>PROGRAM JEDNÁNÍ:</w:t>
      </w:r>
    </w:p>
    <w:p w14:paraId="53169E8E" w14:textId="77777777" w:rsidR="00E74408" w:rsidRDefault="00E74408" w:rsidP="00E74408">
      <w:pPr>
        <w:pStyle w:val="ListParagraph"/>
        <w:numPr>
          <w:ilvl w:val="0"/>
          <w:numId w:val="3"/>
        </w:numPr>
      </w:pPr>
      <w:r>
        <w:t>Rekapitulace minulého období</w:t>
      </w:r>
    </w:p>
    <w:p w14:paraId="25CD7D89" w14:textId="77777777" w:rsidR="00E74408" w:rsidRDefault="00E74408" w:rsidP="00E74408">
      <w:pPr>
        <w:pStyle w:val="ListParagraph"/>
        <w:numPr>
          <w:ilvl w:val="0"/>
          <w:numId w:val="3"/>
        </w:numPr>
      </w:pPr>
      <w:r>
        <w:t xml:space="preserve">Rekapitulace zasedání Výkonných výborů </w:t>
      </w:r>
    </w:p>
    <w:p w14:paraId="5755C357" w14:textId="77777777" w:rsidR="00E74408" w:rsidRDefault="00E74408" w:rsidP="00E74408">
      <w:pPr>
        <w:pStyle w:val="ListParagraph"/>
        <w:numPr>
          <w:ilvl w:val="0"/>
          <w:numId w:val="3"/>
        </w:numPr>
      </w:pPr>
      <w:r>
        <w:t>Plán činnosti na r. 2020</w:t>
      </w:r>
    </w:p>
    <w:p w14:paraId="1033C0E4" w14:textId="77777777" w:rsidR="00E74408" w:rsidRDefault="00E74408" w:rsidP="00E74408">
      <w:pPr>
        <w:pStyle w:val="ListParagraph"/>
        <w:numPr>
          <w:ilvl w:val="0"/>
          <w:numId w:val="3"/>
        </w:numPr>
      </w:pPr>
      <w:r>
        <w:t>Příprava na jednání valné hromady č.1/2022</w:t>
      </w:r>
    </w:p>
    <w:p w14:paraId="2C7BADF7" w14:textId="77777777" w:rsidR="00E74408" w:rsidRPr="00281595" w:rsidRDefault="00E74408" w:rsidP="00E74408">
      <w:pPr>
        <w:ind w:left="360"/>
      </w:pPr>
    </w:p>
    <w:p w14:paraId="1FCDACFB" w14:textId="77777777" w:rsidR="00E74408" w:rsidRDefault="00E74408" w:rsidP="00E74408"/>
    <w:p w14:paraId="1BDBBD81" w14:textId="61CA842F" w:rsidR="00E74408" w:rsidRPr="00FD3422" w:rsidRDefault="00E74408" w:rsidP="00FD3422">
      <w:pPr>
        <w:pStyle w:val="ListParagraph"/>
        <w:numPr>
          <w:ilvl w:val="0"/>
          <w:numId w:val="4"/>
        </w:numPr>
      </w:pPr>
      <w:r>
        <w:rPr>
          <w:u w:val="single"/>
        </w:rPr>
        <w:t>Rekapitulace minulého období</w:t>
      </w:r>
    </w:p>
    <w:p w14:paraId="5801C27F" w14:textId="77777777" w:rsidR="00E74408" w:rsidRDefault="00E74408" w:rsidP="00E74408">
      <w:pPr>
        <w:ind w:firstLine="360"/>
      </w:pPr>
      <w:r>
        <w:t>Předseda informoval o činnosti za uplynulé období, zejména:</w:t>
      </w:r>
    </w:p>
    <w:p w14:paraId="568F6AA9" w14:textId="77777777" w:rsidR="00E74408" w:rsidRDefault="00E74408" w:rsidP="00E74408">
      <w:pPr>
        <w:pStyle w:val="ListParagraph"/>
        <w:numPr>
          <w:ilvl w:val="0"/>
          <w:numId w:val="2"/>
        </w:numPr>
      </w:pPr>
      <w:r>
        <w:t xml:space="preserve">o podepsání smlouvy s Plzeňským krajem </w:t>
      </w:r>
    </w:p>
    <w:p w14:paraId="56FBBE25" w14:textId="77777777" w:rsidR="00E74408" w:rsidRDefault="00E74408" w:rsidP="00E74408">
      <w:pPr>
        <w:pStyle w:val="ListParagraph"/>
        <w:numPr>
          <w:ilvl w:val="0"/>
          <w:numId w:val="2"/>
        </w:numPr>
      </w:pPr>
      <w:r>
        <w:t>vyúčtování smlouvy do 06/2022</w:t>
      </w:r>
    </w:p>
    <w:p w14:paraId="12BA68BC" w14:textId="77777777" w:rsidR="00E74408" w:rsidRDefault="00E74408" w:rsidP="00E74408">
      <w:pPr>
        <w:pStyle w:val="ListParagraph"/>
        <w:numPr>
          <w:ilvl w:val="0"/>
          <w:numId w:val="2"/>
        </w:numPr>
      </w:pPr>
      <w:r>
        <w:t>zajištění finančních prostředků na druhou polovinu roku 2022</w:t>
      </w:r>
    </w:p>
    <w:p w14:paraId="1450BF3A" w14:textId="77777777" w:rsidR="00E74408" w:rsidRDefault="00E74408" w:rsidP="00E74408">
      <w:pPr>
        <w:pStyle w:val="ListParagraph"/>
        <w:numPr>
          <w:ilvl w:val="0"/>
          <w:numId w:val="2"/>
        </w:numPr>
      </w:pPr>
      <w:r>
        <w:t xml:space="preserve">podání finální podkladů pro Certifikaci destinace od Czech </w:t>
      </w:r>
      <w:proofErr w:type="spellStart"/>
      <w:r>
        <w:t>Tourism</w:t>
      </w:r>
      <w:proofErr w:type="spellEnd"/>
    </w:p>
    <w:p w14:paraId="78C4E01F" w14:textId="77777777" w:rsidR="00E74408" w:rsidRDefault="00E74408" w:rsidP="00E74408"/>
    <w:p w14:paraId="33D6ED1D" w14:textId="77777777" w:rsidR="00E74408" w:rsidRDefault="00E74408" w:rsidP="00E74408">
      <w:pPr>
        <w:pStyle w:val="ListParagraph"/>
        <w:ind w:left="1020"/>
      </w:pPr>
    </w:p>
    <w:p w14:paraId="57534215" w14:textId="77777777" w:rsidR="00E74408" w:rsidRPr="00305608" w:rsidRDefault="00E74408" w:rsidP="00E74408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Rekapitulace zasedání výkonných výboru</w:t>
      </w:r>
    </w:p>
    <w:p w14:paraId="301B0396" w14:textId="77777777" w:rsidR="00E74408" w:rsidRPr="000636B5" w:rsidRDefault="00E74408" w:rsidP="00E74408">
      <w:pPr>
        <w:pStyle w:val="ListParagraph"/>
        <w:rPr>
          <w:u w:val="single"/>
        </w:rPr>
      </w:pPr>
      <w:r>
        <w:t>Předseda výkonné rady podal souhrnnou informaci a rekapitulaci schůzek výkonné rady za minulé období.</w:t>
      </w:r>
    </w:p>
    <w:p w14:paraId="176550CF" w14:textId="77777777" w:rsidR="00E74408" w:rsidRPr="00917563" w:rsidRDefault="00E74408" w:rsidP="00E74408">
      <w:pPr>
        <w:rPr>
          <w:u w:val="single"/>
        </w:rPr>
      </w:pPr>
    </w:p>
    <w:p w14:paraId="24D9DB56" w14:textId="77777777" w:rsidR="00E74408" w:rsidRPr="00D57BBA" w:rsidRDefault="00E74408" w:rsidP="00E74408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Plán činnosti na r.2022</w:t>
      </w:r>
    </w:p>
    <w:p w14:paraId="54C02651" w14:textId="77777777" w:rsidR="00E74408" w:rsidRPr="00127FBC" w:rsidRDefault="00E74408" w:rsidP="00E74408">
      <w:pPr>
        <w:pStyle w:val="ListParagraph"/>
        <w:rPr>
          <w:u w:val="single"/>
        </w:rPr>
      </w:pPr>
      <w:r>
        <w:t>Manager organizace, formou prezentace, představil plán činnosti organizace na r.2022. Prezentace je součásti zápisu.</w:t>
      </w:r>
    </w:p>
    <w:p w14:paraId="6C7039D0" w14:textId="77777777" w:rsidR="00E74408" w:rsidRDefault="00E74408" w:rsidP="00E74408">
      <w:pPr>
        <w:rPr>
          <w:b/>
          <w:bCs/>
        </w:rPr>
      </w:pPr>
    </w:p>
    <w:p w14:paraId="2866DCDF" w14:textId="77777777" w:rsidR="00E74408" w:rsidRPr="000201C8" w:rsidRDefault="00E74408" w:rsidP="00E74408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Příprava první valné hromady v r.2022 </w:t>
      </w:r>
    </w:p>
    <w:p w14:paraId="72817642" w14:textId="26BD8A93" w:rsidR="00E74408" w:rsidRPr="00E74408" w:rsidRDefault="00E74408" w:rsidP="00E74408">
      <w:pPr>
        <w:pStyle w:val="ListParagraph"/>
        <w:rPr>
          <w:u w:val="single"/>
        </w:rPr>
      </w:pPr>
      <w:r>
        <w:t>Předseda výkonné rady podal informaci o plánu programu první valné hromady v r.2022</w:t>
      </w:r>
    </w:p>
    <w:p w14:paraId="6BA2B9A2" w14:textId="77777777" w:rsidR="00E74408" w:rsidRDefault="00E74408" w:rsidP="00E74408">
      <w:pPr>
        <w:pStyle w:val="ListParagraph"/>
      </w:pPr>
    </w:p>
    <w:p w14:paraId="5CB87F33" w14:textId="77777777" w:rsidR="00E74408" w:rsidRDefault="00E74408" w:rsidP="00E74408">
      <w:pPr>
        <w:pStyle w:val="ListParagraph"/>
      </w:pPr>
      <w:r>
        <w:t>NÁVRH PROGRAMU I. VALNÉ HROMADY 2022:</w:t>
      </w:r>
    </w:p>
    <w:p w14:paraId="2CF4B167" w14:textId="77777777" w:rsidR="00E74408" w:rsidRPr="00C964F4" w:rsidRDefault="00E74408" w:rsidP="00E74408">
      <w:pPr>
        <w:rPr>
          <w:u w:val="single"/>
        </w:rPr>
      </w:pPr>
    </w:p>
    <w:p w14:paraId="42468925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Plán činnosti na rok 2022</w:t>
      </w:r>
    </w:p>
    <w:p w14:paraId="27082A48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Návrh organizačního schématu</w:t>
      </w:r>
    </w:p>
    <w:p w14:paraId="7F4ADDD3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Volba orgánů Výkonné rady a Kontrolní komise</w:t>
      </w:r>
    </w:p>
    <w:p w14:paraId="762CE767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Analýza současného webu – prezentace členů</w:t>
      </w:r>
    </w:p>
    <w:p w14:paraId="33B64F15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Zpráva o činnosti za uplynulé období</w:t>
      </w:r>
    </w:p>
    <w:p w14:paraId="7404AB6C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Výsledek hospodaření za uplynulé období a rozhodnutí o rozdělení zisku nebo úhradě ztráty</w:t>
      </w:r>
    </w:p>
    <w:p w14:paraId="7231436B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 xml:space="preserve">Informace o členských příspěvcích </w:t>
      </w:r>
    </w:p>
    <w:p w14:paraId="66F4635E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 xml:space="preserve">Schválení výroční zprávy o činnosti a hospodaření </w:t>
      </w:r>
    </w:p>
    <w:p w14:paraId="489504F5" w14:textId="4FA4CE7B" w:rsidR="00E74408" w:rsidRDefault="00E74408" w:rsidP="00E74408">
      <w:pPr>
        <w:pStyle w:val="ListParagraph"/>
        <w:numPr>
          <w:ilvl w:val="0"/>
          <w:numId w:val="1"/>
        </w:numPr>
      </w:pPr>
      <w:r>
        <w:t>Schválení zprávy kontrolní komise</w:t>
      </w:r>
    </w:p>
    <w:p w14:paraId="17EC15DB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Schválení plánu činnosti na nadcházející období</w:t>
      </w:r>
    </w:p>
    <w:p w14:paraId="570F26C8" w14:textId="77777777" w:rsidR="00E74408" w:rsidRDefault="00E74408" w:rsidP="00E74408">
      <w:pPr>
        <w:pStyle w:val="ListParagraph"/>
        <w:numPr>
          <w:ilvl w:val="0"/>
          <w:numId w:val="1"/>
        </w:numPr>
      </w:pPr>
      <w:r>
        <w:t>Schválení rozpočtu</w:t>
      </w:r>
    </w:p>
    <w:p w14:paraId="6397F049" w14:textId="5E5DF1D6" w:rsidR="008C1860" w:rsidRDefault="008C1860" w:rsidP="008C1860">
      <w:pPr>
        <w:spacing w:before="100" w:beforeAutospacing="1" w:after="100" w:afterAutospacing="1"/>
      </w:pPr>
      <w:r>
        <w:lastRenderedPageBreak/>
        <w:t>Dne 24.01.2022 se uskutečnila schůze výkonné rady v rámci Valné hromady společnosti</w:t>
      </w:r>
    </w:p>
    <w:p w14:paraId="3909B234" w14:textId="02DFDEBB" w:rsidR="00640C3A" w:rsidRDefault="00283141" w:rsidP="008C1860">
      <w:pPr>
        <w:spacing w:before="100" w:beforeAutospacing="1" w:after="100" w:afterAutospacing="1"/>
      </w:pPr>
      <w:r>
        <w:t>Valná hromada projednala tyto body:</w:t>
      </w:r>
    </w:p>
    <w:p w14:paraId="751EC262" w14:textId="77777777" w:rsidR="008C44FE" w:rsidRPr="00D133BA" w:rsidRDefault="008C44FE" w:rsidP="008C44FE">
      <w:pPr>
        <w:rPr>
          <w:rFonts w:cstheme="minorHAnsi"/>
        </w:rPr>
      </w:pPr>
      <w:r w:rsidRPr="00D133BA">
        <w:rPr>
          <w:rFonts w:cstheme="minorHAnsi"/>
          <w:u w:val="single"/>
        </w:rPr>
        <w:t>PROGRAM JEDNÁNÍ:</w:t>
      </w:r>
      <w:r w:rsidRPr="00D133BA">
        <w:rPr>
          <w:rFonts w:cstheme="minorHAnsi"/>
        </w:rPr>
        <w:br/>
        <w:t>1. Zahájení, návrh programu, určení zapisovatele a ověřovatele zápisu</w:t>
      </w:r>
    </w:p>
    <w:p w14:paraId="381427B5" w14:textId="77777777" w:rsidR="008C44FE" w:rsidRPr="00D133BA" w:rsidRDefault="008C44FE" w:rsidP="008C44FE">
      <w:pPr>
        <w:rPr>
          <w:rFonts w:cstheme="minorHAnsi"/>
        </w:rPr>
      </w:pPr>
      <w:r w:rsidRPr="00D133BA">
        <w:rPr>
          <w:rFonts w:cstheme="minorHAnsi"/>
        </w:rPr>
        <w:t>2. Volba členů návrhové komise</w:t>
      </w:r>
    </w:p>
    <w:p w14:paraId="78441933" w14:textId="77777777" w:rsidR="008C44FE" w:rsidRDefault="008C44FE" w:rsidP="008C44FE">
      <w:pPr>
        <w:rPr>
          <w:rFonts w:ascii="Calibri" w:hAnsi="Calibri" w:cs="Calibri"/>
        </w:rPr>
      </w:pPr>
      <w:r w:rsidRPr="00D133BA">
        <w:rPr>
          <w:rFonts w:cstheme="minorHAnsi"/>
        </w:rPr>
        <w:t xml:space="preserve">3. </w:t>
      </w:r>
      <w:proofErr w:type="spellStart"/>
      <w:r w:rsidRPr="00D133BA">
        <w:rPr>
          <w:rFonts w:cstheme="minorHAnsi"/>
        </w:rPr>
        <w:t>Plán</w:t>
      </w:r>
      <w:proofErr w:type="spellEnd"/>
      <w:r w:rsidRPr="00D133BA">
        <w:rPr>
          <w:rFonts w:cstheme="minorHAnsi"/>
        </w:rPr>
        <w:t xml:space="preserve"> </w:t>
      </w:r>
      <w:proofErr w:type="spellStart"/>
      <w:r w:rsidRPr="00D133BA">
        <w:rPr>
          <w:rFonts w:cstheme="minorHAnsi"/>
        </w:rPr>
        <w:t>činnosti</w:t>
      </w:r>
      <w:proofErr w:type="spellEnd"/>
      <w:r w:rsidRPr="00D133BA">
        <w:rPr>
          <w:rFonts w:cstheme="minorHAnsi"/>
        </w:rPr>
        <w:t xml:space="preserve"> na rok 2022</w:t>
      </w:r>
      <w:r>
        <w:rPr>
          <w:rFonts w:ascii="Calibri" w:hAnsi="Calibri" w:cs="Calibri"/>
        </w:rPr>
        <w:br/>
        <w:t xml:space="preserve">4. </w:t>
      </w:r>
      <w:proofErr w:type="spellStart"/>
      <w:r>
        <w:rPr>
          <w:rFonts w:ascii="Calibri" w:hAnsi="Calibri" w:cs="Calibri"/>
        </w:rPr>
        <w:t>Návrh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organizačního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schématu</w:t>
      </w:r>
      <w:proofErr w:type="spellEnd"/>
      <w:r>
        <w:rPr>
          <w:rFonts w:ascii="Calibri" w:hAnsi="Calibri" w:cs="Calibri"/>
        </w:rPr>
        <w:br/>
        <w:t xml:space="preserve">5. Volba </w:t>
      </w:r>
      <w:proofErr w:type="spellStart"/>
      <w:r>
        <w:rPr>
          <w:rFonts w:ascii="Calibri" w:hAnsi="Calibri" w:cs="Calibri"/>
        </w:rPr>
        <w:t>orgánu</w:t>
      </w:r>
      <w:proofErr w:type="spellEnd"/>
      <w:r>
        <w:rPr>
          <w:rFonts w:ascii="Calibri" w:hAnsi="Calibri" w:cs="Calibri"/>
        </w:rPr>
        <w:t xml:space="preserve">̊ </w:t>
      </w:r>
      <w:proofErr w:type="spellStart"/>
      <w:r>
        <w:rPr>
          <w:rFonts w:ascii="Calibri" w:hAnsi="Calibri" w:cs="Calibri"/>
        </w:rPr>
        <w:t>Výkonne</w:t>
      </w:r>
      <w:proofErr w:type="spellEnd"/>
      <w:r>
        <w:rPr>
          <w:rFonts w:ascii="Calibri" w:hAnsi="Calibri" w:cs="Calibri"/>
        </w:rPr>
        <w:t xml:space="preserve">́ rady a </w:t>
      </w:r>
      <w:proofErr w:type="spellStart"/>
      <w:r>
        <w:rPr>
          <w:rFonts w:ascii="Calibri" w:hAnsi="Calibri" w:cs="Calibri"/>
        </w:rPr>
        <w:t>Kontrolni</w:t>
      </w:r>
      <w:proofErr w:type="spellEnd"/>
      <w:r>
        <w:rPr>
          <w:rFonts w:ascii="Calibri" w:hAnsi="Calibri" w:cs="Calibri"/>
        </w:rPr>
        <w:t>́ komise</w:t>
      </w:r>
      <w:r>
        <w:rPr>
          <w:rFonts w:ascii="Calibri" w:hAnsi="Calibri" w:cs="Calibri"/>
        </w:rPr>
        <w:br/>
        <w:t xml:space="preserve">6. </w:t>
      </w:r>
      <w:proofErr w:type="spellStart"/>
      <w:r>
        <w:rPr>
          <w:rFonts w:ascii="Calibri" w:hAnsi="Calibri" w:cs="Calibri"/>
        </w:rPr>
        <w:t>Analýza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současného</w:t>
      </w:r>
      <w:proofErr w:type="spellEnd"/>
      <w:r>
        <w:rPr>
          <w:rFonts w:ascii="Calibri" w:hAnsi="Calibri" w:cs="Calibri"/>
        </w:rPr>
        <w:t xml:space="preserve"> webu – prezentace </w:t>
      </w:r>
      <w:proofErr w:type="spellStart"/>
      <w:r>
        <w:rPr>
          <w:rFonts w:ascii="Calibri" w:hAnsi="Calibri" w:cs="Calibri"/>
        </w:rPr>
        <w:t>členu</w:t>
      </w:r>
      <w:proofErr w:type="spellEnd"/>
      <w:r>
        <w:rPr>
          <w:rFonts w:ascii="Calibri" w:hAnsi="Calibri" w:cs="Calibri"/>
        </w:rPr>
        <w:t>̊</w:t>
      </w:r>
      <w:r>
        <w:rPr>
          <w:rFonts w:ascii="Calibri" w:hAnsi="Calibri" w:cs="Calibri"/>
        </w:rPr>
        <w:br/>
        <w:t xml:space="preserve">7. </w:t>
      </w:r>
      <w:proofErr w:type="spellStart"/>
      <w:r>
        <w:rPr>
          <w:rFonts w:ascii="Calibri" w:hAnsi="Calibri" w:cs="Calibri"/>
        </w:rPr>
        <w:t>Zpráva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činnosti</w:t>
      </w:r>
      <w:proofErr w:type="spellEnd"/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uplynule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obdobi</w:t>
      </w:r>
      <w:proofErr w:type="spellEnd"/>
      <w:r>
        <w:rPr>
          <w:rFonts w:ascii="Calibri" w:hAnsi="Calibri" w:cs="Calibri"/>
        </w:rPr>
        <w:t>́</w:t>
      </w:r>
      <w:r>
        <w:rPr>
          <w:rFonts w:ascii="Calibri" w:hAnsi="Calibri" w:cs="Calibri"/>
        </w:rPr>
        <w:br/>
        <w:t xml:space="preserve">8. </w:t>
      </w:r>
      <w:proofErr w:type="spellStart"/>
      <w:r>
        <w:rPr>
          <w:rFonts w:ascii="Calibri" w:hAnsi="Calibri" w:cs="Calibri"/>
        </w:rPr>
        <w:t>Výsledek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hospodařeni</w:t>
      </w:r>
      <w:proofErr w:type="spellEnd"/>
      <w:r>
        <w:rPr>
          <w:rFonts w:ascii="Calibri" w:hAnsi="Calibri" w:cs="Calibri"/>
        </w:rPr>
        <w:t xml:space="preserve">́ za </w:t>
      </w:r>
      <w:proofErr w:type="spellStart"/>
      <w:r>
        <w:rPr>
          <w:rFonts w:ascii="Calibri" w:hAnsi="Calibri" w:cs="Calibri"/>
        </w:rPr>
        <w:t>uplynule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obdobi</w:t>
      </w:r>
      <w:proofErr w:type="spellEnd"/>
      <w:r>
        <w:rPr>
          <w:rFonts w:ascii="Calibri" w:hAnsi="Calibri" w:cs="Calibri"/>
        </w:rPr>
        <w:t xml:space="preserve">́ a rozhodnutí o </w:t>
      </w:r>
      <w:proofErr w:type="spellStart"/>
      <w:r>
        <w:rPr>
          <w:rFonts w:ascii="Calibri" w:hAnsi="Calibri" w:cs="Calibri"/>
        </w:rPr>
        <w:t>rozděleni</w:t>
      </w:r>
      <w:proofErr w:type="spellEnd"/>
      <w:r>
        <w:rPr>
          <w:rFonts w:ascii="Calibri" w:hAnsi="Calibri" w:cs="Calibri"/>
        </w:rPr>
        <w:t xml:space="preserve">́ zisku nebo </w:t>
      </w:r>
      <w:proofErr w:type="spellStart"/>
      <w:r>
        <w:rPr>
          <w:rFonts w:ascii="Calibri" w:hAnsi="Calibri" w:cs="Calibri"/>
        </w:rPr>
        <w:t>úhrade</w:t>
      </w:r>
      <w:proofErr w:type="spellEnd"/>
      <w:r>
        <w:rPr>
          <w:rFonts w:ascii="Calibri" w:hAnsi="Calibri" w:cs="Calibri"/>
        </w:rPr>
        <w:t xml:space="preserve">̌ </w:t>
      </w:r>
      <w:proofErr w:type="spellStart"/>
      <w:r>
        <w:rPr>
          <w:rFonts w:ascii="Calibri" w:hAnsi="Calibri" w:cs="Calibri"/>
        </w:rPr>
        <w:t>ztráty</w:t>
      </w:r>
      <w:proofErr w:type="spellEnd"/>
      <w:r>
        <w:rPr>
          <w:rFonts w:ascii="Calibri" w:hAnsi="Calibri" w:cs="Calibri"/>
        </w:rPr>
        <w:br/>
        <w:t xml:space="preserve">9. Informace o </w:t>
      </w:r>
      <w:proofErr w:type="spellStart"/>
      <w:r>
        <w:rPr>
          <w:rFonts w:ascii="Calibri" w:hAnsi="Calibri" w:cs="Calibri"/>
        </w:rPr>
        <w:t>členských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příspěvcích</w:t>
      </w:r>
      <w:proofErr w:type="spellEnd"/>
      <w:r>
        <w:rPr>
          <w:rFonts w:ascii="Calibri" w:hAnsi="Calibri" w:cs="Calibri"/>
        </w:rPr>
        <w:br/>
        <w:t xml:space="preserve">10. </w:t>
      </w:r>
      <w:proofErr w:type="spellStart"/>
      <w:r>
        <w:rPr>
          <w:rFonts w:ascii="Calibri" w:hAnsi="Calibri" w:cs="Calibri"/>
        </w:rPr>
        <w:t>Schváleni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výročni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zprávy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činnosti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hospodařeni</w:t>
      </w:r>
      <w:proofErr w:type="spellEnd"/>
      <w:r>
        <w:rPr>
          <w:rFonts w:ascii="Calibri" w:hAnsi="Calibri" w:cs="Calibri"/>
        </w:rPr>
        <w:t xml:space="preserve">́                                                                          11. </w:t>
      </w:r>
      <w:proofErr w:type="spellStart"/>
      <w:r>
        <w:rPr>
          <w:rFonts w:ascii="Calibri" w:hAnsi="Calibri" w:cs="Calibri"/>
        </w:rPr>
        <w:t>Schváleni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zprávy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kontrolni</w:t>
      </w:r>
      <w:proofErr w:type="spellEnd"/>
      <w:r>
        <w:rPr>
          <w:rFonts w:ascii="Calibri" w:hAnsi="Calibri" w:cs="Calibri"/>
        </w:rPr>
        <w:t>́ komise</w:t>
      </w:r>
      <w:r>
        <w:rPr>
          <w:rFonts w:ascii="Calibri" w:hAnsi="Calibri" w:cs="Calibri"/>
        </w:rPr>
        <w:br/>
        <w:t xml:space="preserve">12. </w:t>
      </w:r>
      <w:proofErr w:type="spellStart"/>
      <w:r>
        <w:rPr>
          <w:rFonts w:ascii="Calibri" w:hAnsi="Calibri" w:cs="Calibri"/>
        </w:rPr>
        <w:t>Schváleni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plánu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činnosti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nadcházejíci</w:t>
      </w:r>
      <w:proofErr w:type="spellEnd"/>
      <w:r>
        <w:rPr>
          <w:rFonts w:ascii="Calibri" w:hAnsi="Calibri" w:cs="Calibri"/>
        </w:rPr>
        <w:t xml:space="preserve">́ období                                                                            13. </w:t>
      </w:r>
      <w:proofErr w:type="spellStart"/>
      <w:r>
        <w:rPr>
          <w:rFonts w:ascii="Calibri" w:hAnsi="Calibri" w:cs="Calibri"/>
        </w:rPr>
        <w:t>Schváleni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rozpočtu</w:t>
      </w:r>
      <w:proofErr w:type="spellEnd"/>
      <w:r>
        <w:rPr>
          <w:rFonts w:ascii="Calibri" w:hAnsi="Calibri" w:cs="Calibri"/>
        </w:rPr>
        <w:t xml:space="preserve"> </w:t>
      </w:r>
    </w:p>
    <w:p w14:paraId="6787C08C" w14:textId="77777777" w:rsidR="008C44FE" w:rsidRPr="00D133BA" w:rsidRDefault="008C44FE" w:rsidP="008C44FE">
      <w:r>
        <w:rPr>
          <w:rFonts w:ascii="Calibri" w:hAnsi="Calibri" w:cs="Calibri"/>
        </w:rPr>
        <w:t>14. Různé</w:t>
      </w:r>
    </w:p>
    <w:p w14:paraId="735315A0" w14:textId="77777777" w:rsidR="007877D1" w:rsidRDefault="007877D1" w:rsidP="007877D1">
      <w:pPr>
        <w:rPr>
          <w:rFonts w:cstheme="minorHAnsi"/>
          <w:u w:val="single"/>
        </w:rPr>
      </w:pPr>
    </w:p>
    <w:p w14:paraId="2981E6F3" w14:textId="7967969F" w:rsidR="007877D1" w:rsidRPr="00CA64E0" w:rsidRDefault="007877D1" w:rsidP="007877D1">
      <w:pPr>
        <w:rPr>
          <w:rFonts w:cstheme="minorHAnsi"/>
          <w:u w:val="single"/>
        </w:rPr>
      </w:pPr>
      <w:r w:rsidRPr="00CA64E0">
        <w:rPr>
          <w:rFonts w:cstheme="minorHAnsi"/>
          <w:u w:val="single"/>
        </w:rPr>
        <w:t>Organizační schéma</w:t>
      </w:r>
    </w:p>
    <w:p w14:paraId="7785C659" w14:textId="77777777" w:rsidR="007877D1" w:rsidRDefault="007877D1" w:rsidP="007877D1">
      <w:pPr>
        <w:pStyle w:val="ListParagraph"/>
      </w:pPr>
      <w:r>
        <w:t>Předseda seznámil přítomné se seznamem členů organizace. Pro lepší komunikační toky navrhuje v rámci vnitřní organizace vytvořit sekce:</w:t>
      </w:r>
    </w:p>
    <w:p w14:paraId="62174EDF" w14:textId="77777777" w:rsidR="007877D1" w:rsidRDefault="007877D1" w:rsidP="007877D1">
      <w:pPr>
        <w:pStyle w:val="ListParagraph"/>
        <w:numPr>
          <w:ilvl w:val="0"/>
          <w:numId w:val="5"/>
        </w:numPr>
      </w:pPr>
      <w:r>
        <w:t>města</w:t>
      </w:r>
      <w:r>
        <w:tab/>
      </w:r>
      <w:r>
        <w:tab/>
      </w:r>
      <w:r>
        <w:tab/>
      </w:r>
    </w:p>
    <w:p w14:paraId="3339BBAC" w14:textId="77777777" w:rsidR="007877D1" w:rsidRDefault="007877D1" w:rsidP="007877D1">
      <w:pPr>
        <w:pStyle w:val="ListParagraph"/>
        <w:numPr>
          <w:ilvl w:val="0"/>
          <w:numId w:val="5"/>
        </w:numPr>
      </w:pPr>
      <w:r>
        <w:t>fyzické osoby</w:t>
      </w:r>
    </w:p>
    <w:p w14:paraId="48E17639" w14:textId="77777777" w:rsidR="007877D1" w:rsidRDefault="007877D1" w:rsidP="007877D1">
      <w:pPr>
        <w:pStyle w:val="ListParagraph"/>
        <w:numPr>
          <w:ilvl w:val="0"/>
          <w:numId w:val="5"/>
        </w:numPr>
      </w:pPr>
      <w:r>
        <w:t>MAS a sdružení</w:t>
      </w:r>
    </w:p>
    <w:p w14:paraId="0C814027" w14:textId="77777777" w:rsidR="007877D1" w:rsidRDefault="007877D1" w:rsidP="007877D1">
      <w:pPr>
        <w:pStyle w:val="ListParagraph"/>
        <w:numPr>
          <w:ilvl w:val="0"/>
          <w:numId w:val="5"/>
        </w:numPr>
      </w:pPr>
      <w:r>
        <w:t>podnikatelé</w:t>
      </w:r>
    </w:p>
    <w:p w14:paraId="5586CAAB" w14:textId="77777777" w:rsidR="007877D1" w:rsidRDefault="007877D1" w:rsidP="007877D1">
      <w:pPr>
        <w:pStyle w:val="ListParagraph"/>
        <w:numPr>
          <w:ilvl w:val="0"/>
          <w:numId w:val="5"/>
        </w:numPr>
      </w:pPr>
      <w:r>
        <w:t>Německo</w:t>
      </w:r>
    </w:p>
    <w:p w14:paraId="2F19EC4C" w14:textId="77777777" w:rsidR="007877D1" w:rsidRDefault="007877D1" w:rsidP="007877D1">
      <w:pPr>
        <w:pStyle w:val="ListParagraph"/>
        <w:numPr>
          <w:ilvl w:val="0"/>
          <w:numId w:val="5"/>
        </w:numPr>
      </w:pPr>
      <w:r>
        <w:t>CHKO</w:t>
      </w:r>
    </w:p>
    <w:p w14:paraId="3B070B30" w14:textId="77777777" w:rsidR="007877D1" w:rsidRDefault="007877D1" w:rsidP="007877D1">
      <w:pPr>
        <w:pStyle w:val="ListParagraph"/>
      </w:pPr>
    </w:p>
    <w:p w14:paraId="1845039C" w14:textId="37DE187B" w:rsidR="007877D1" w:rsidRPr="00CA64E0" w:rsidRDefault="007877D1" w:rsidP="007877D1">
      <w:pPr>
        <w:rPr>
          <w:rFonts w:cstheme="minorHAnsi"/>
          <w:u w:val="single"/>
        </w:rPr>
      </w:pPr>
      <w:r w:rsidRPr="00CA64E0">
        <w:rPr>
          <w:rFonts w:cstheme="minorHAnsi"/>
          <w:u w:val="single"/>
        </w:rPr>
        <w:t>Volba orgánů VR a KK</w:t>
      </w:r>
    </w:p>
    <w:p w14:paraId="2AA842FA" w14:textId="77777777" w:rsidR="007877D1" w:rsidRDefault="007877D1" w:rsidP="007877D1">
      <w:r w:rsidRPr="00CA64E0">
        <w:rPr>
          <w:rFonts w:cstheme="minorHAnsi"/>
        </w:rPr>
        <w:t xml:space="preserve">             Předseda seznámil přítomné s návrhem v VR a KK. Důvodem byla jednak žádost         některých členů o vystoupení z orgánů organizace, za druhé obsazení zejména VR členy, kteří budou vést jednotlivé výše zmíněné sekce. Návrh zní takto:</w:t>
      </w:r>
    </w:p>
    <w:p w14:paraId="141E395B" w14:textId="77777777" w:rsidR="007877D1" w:rsidRDefault="007877D1" w:rsidP="007877D1">
      <w:pPr>
        <w:rPr>
          <w:u w:val="single"/>
        </w:rPr>
      </w:pPr>
    </w:p>
    <w:p w14:paraId="668B04F0" w14:textId="77777777" w:rsidR="007877D1" w:rsidRPr="005D5C0D" w:rsidRDefault="007877D1" w:rsidP="007877D1">
      <w:pPr>
        <w:rPr>
          <w:rFonts w:cstheme="minorHAnsi"/>
          <w:u w:val="single"/>
        </w:rPr>
      </w:pPr>
      <w:r w:rsidRPr="005D5C0D">
        <w:rPr>
          <w:rFonts w:cstheme="minorHAnsi"/>
          <w:u w:val="single"/>
        </w:rPr>
        <w:t>VÝKONNÁ RADA</w:t>
      </w:r>
    </w:p>
    <w:p w14:paraId="7E4963D2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Libor PICKA – vedoucí sekci „města“</w:t>
      </w:r>
    </w:p>
    <w:p w14:paraId="60875A0F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Pavel BLUMA – vedoucí sekce „MAS a sdružení“</w:t>
      </w:r>
    </w:p>
    <w:p w14:paraId="4396EB82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Michaela KODADOVÁ – vedoucí sekce „podnikatelé“</w:t>
      </w:r>
    </w:p>
    <w:p w14:paraId="0FD5AFF3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Libor SCHROPFER – místopředseda sdružení</w:t>
      </w:r>
    </w:p>
    <w:p w14:paraId="13CBA8F7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Sylvie HEIDLEROVÁ</w:t>
      </w:r>
    </w:p>
    <w:p w14:paraId="071DBB3D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Martina NĚMEČKOVÁ</w:t>
      </w:r>
    </w:p>
    <w:p w14:paraId="1AA4CCC8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Jiří KADERA</w:t>
      </w:r>
    </w:p>
    <w:p w14:paraId="3F50E248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Miroslav RAUCH</w:t>
      </w:r>
    </w:p>
    <w:p w14:paraId="1D05C4E4" w14:textId="77777777" w:rsidR="007877D1" w:rsidRDefault="007877D1" w:rsidP="007877D1">
      <w:pPr>
        <w:pStyle w:val="ListParagraph"/>
        <w:numPr>
          <w:ilvl w:val="0"/>
          <w:numId w:val="6"/>
        </w:numPr>
      </w:pPr>
      <w:r>
        <w:t>Karel LUKEŠ</w:t>
      </w:r>
    </w:p>
    <w:p w14:paraId="015F256A" w14:textId="77777777" w:rsidR="007877D1" w:rsidRDefault="007877D1" w:rsidP="007877D1"/>
    <w:p w14:paraId="3A2B0B08" w14:textId="77777777" w:rsidR="007877D1" w:rsidRPr="005D5C0D" w:rsidRDefault="007877D1" w:rsidP="007877D1">
      <w:pPr>
        <w:rPr>
          <w:rFonts w:cstheme="minorHAnsi"/>
          <w:u w:val="single"/>
        </w:rPr>
      </w:pPr>
      <w:r w:rsidRPr="005D5C0D">
        <w:rPr>
          <w:rFonts w:cstheme="minorHAnsi"/>
          <w:u w:val="single"/>
        </w:rPr>
        <w:lastRenderedPageBreak/>
        <w:t>KONTROLNÍ KOMISE</w:t>
      </w:r>
    </w:p>
    <w:p w14:paraId="2052FC3D" w14:textId="77777777" w:rsidR="007877D1" w:rsidRPr="00391B46" w:rsidRDefault="007877D1" w:rsidP="007877D1">
      <w:pPr>
        <w:pStyle w:val="ListParagraph"/>
        <w:numPr>
          <w:ilvl w:val="0"/>
          <w:numId w:val="7"/>
        </w:numPr>
      </w:pPr>
      <w:r w:rsidRPr="00391B46">
        <w:t>Vladislav VILÍMEC</w:t>
      </w:r>
    </w:p>
    <w:p w14:paraId="2AA3764B" w14:textId="77777777" w:rsidR="007877D1" w:rsidRPr="00391B46" w:rsidRDefault="007877D1" w:rsidP="007877D1">
      <w:pPr>
        <w:pStyle w:val="ListParagraph"/>
        <w:numPr>
          <w:ilvl w:val="0"/>
          <w:numId w:val="7"/>
        </w:numPr>
      </w:pPr>
      <w:r w:rsidRPr="00391B46">
        <w:t>Ladislav MACÁK</w:t>
      </w:r>
    </w:p>
    <w:p w14:paraId="5BFDF5AF" w14:textId="77777777" w:rsidR="007877D1" w:rsidRPr="00391B46" w:rsidRDefault="007877D1" w:rsidP="007877D1">
      <w:pPr>
        <w:pStyle w:val="ListParagraph"/>
        <w:numPr>
          <w:ilvl w:val="0"/>
          <w:numId w:val="7"/>
        </w:numPr>
      </w:pPr>
      <w:r>
        <w:t>Vlastimil HÁLEK</w:t>
      </w:r>
    </w:p>
    <w:p w14:paraId="38C71DA1" w14:textId="77777777" w:rsidR="007877D1" w:rsidRPr="00B55235" w:rsidRDefault="007877D1" w:rsidP="007877D1">
      <w:pPr>
        <w:rPr>
          <w:rFonts w:cstheme="minorHAnsi"/>
          <w:u w:val="single"/>
        </w:rPr>
      </w:pPr>
    </w:p>
    <w:p w14:paraId="49C88846" w14:textId="77777777" w:rsidR="007877D1" w:rsidRDefault="007877D1" w:rsidP="007877D1">
      <w:pPr>
        <w:rPr>
          <w:rFonts w:cstheme="minorHAnsi"/>
        </w:rPr>
      </w:pPr>
      <w:r w:rsidRPr="00B55235">
        <w:rPr>
          <w:rFonts w:cstheme="minorHAnsi"/>
        </w:rPr>
        <w:t xml:space="preserve">                Dále předseda seznámil přítomné se změnou jeho pozice na Plzeňském kraji. </w:t>
      </w:r>
      <w:r>
        <w:rPr>
          <w:rFonts w:cstheme="minorHAnsi"/>
        </w:rPr>
        <w:t xml:space="preserve">         </w:t>
      </w:r>
      <w:r w:rsidRPr="00B55235">
        <w:rPr>
          <w:rFonts w:cstheme="minorHAnsi"/>
        </w:rPr>
        <w:t>Po změnách v koalici se předseda stal radním PLKR pro cestovní ruch a kulturu. Z toho vy</w:t>
      </w:r>
      <w:r>
        <w:rPr>
          <w:rFonts w:cstheme="minorHAnsi"/>
        </w:rPr>
        <w:t>p</w:t>
      </w:r>
      <w:r w:rsidRPr="00B55235">
        <w:rPr>
          <w:rFonts w:cstheme="minorHAnsi"/>
        </w:rPr>
        <w:t>l</w:t>
      </w:r>
      <w:r>
        <w:rPr>
          <w:rFonts w:cstheme="minorHAnsi"/>
        </w:rPr>
        <w:t>í</w:t>
      </w:r>
      <w:r w:rsidRPr="00B55235">
        <w:rPr>
          <w:rFonts w:cstheme="minorHAnsi"/>
        </w:rPr>
        <w:t>vá potenciální konflikt zájmů, zejména při podpisu smlouvy na financování s PLKR.</w:t>
      </w:r>
    </w:p>
    <w:p w14:paraId="2D20B6A7" w14:textId="77777777" w:rsidR="007877D1" w:rsidRPr="005F4BBF" w:rsidRDefault="007877D1" w:rsidP="007877D1">
      <w:pPr>
        <w:ind w:firstLine="708"/>
        <w:rPr>
          <w:rFonts w:cstheme="minorHAnsi"/>
        </w:rPr>
      </w:pPr>
      <w:r w:rsidRPr="00B55235">
        <w:rPr>
          <w:rFonts w:cstheme="minorHAnsi"/>
        </w:rPr>
        <w:t>Pře</w:t>
      </w:r>
      <w:r>
        <w:rPr>
          <w:rFonts w:cstheme="minorHAnsi"/>
        </w:rPr>
        <w:t>d</w:t>
      </w:r>
      <w:r w:rsidRPr="00B55235">
        <w:rPr>
          <w:rFonts w:cstheme="minorHAnsi"/>
        </w:rPr>
        <w:t>seda navrhuje tuto věc řešit úpravou stanov</w:t>
      </w:r>
      <w:r>
        <w:rPr>
          <w:rFonts w:cstheme="minorHAnsi"/>
        </w:rPr>
        <w:t>,</w:t>
      </w:r>
      <w:r w:rsidRPr="00B55235">
        <w:rPr>
          <w:rFonts w:cstheme="minorHAnsi"/>
        </w:rPr>
        <w:t xml:space="preserve"> zřízením pozice „místopředseda sdružení“. Pravomoc místopředsedy zastupovat organizaci by byla omezena pouze na situace, kdy předseda organizaci zastupovat nemůže.</w:t>
      </w:r>
    </w:p>
    <w:p w14:paraId="5B0BFA9C" w14:textId="77777777" w:rsidR="007877D1" w:rsidRDefault="007877D1" w:rsidP="007877D1">
      <w:pPr>
        <w:ind w:firstLine="708"/>
        <w:rPr>
          <w:rFonts w:cstheme="minorHAnsi"/>
          <w:b/>
          <w:bCs/>
          <w:u w:val="single"/>
        </w:rPr>
      </w:pPr>
    </w:p>
    <w:p w14:paraId="759A199F" w14:textId="0A40F024" w:rsidR="007877D1" w:rsidRPr="00FD138F" w:rsidRDefault="007877D1" w:rsidP="007877D1">
      <w:pPr>
        <w:ind w:firstLine="708"/>
        <w:rPr>
          <w:rFonts w:cstheme="minorHAnsi"/>
          <w:b/>
          <w:bCs/>
          <w:u w:val="single"/>
        </w:rPr>
      </w:pPr>
      <w:r w:rsidRPr="00FD138F">
        <w:rPr>
          <w:rFonts w:cstheme="minorHAnsi"/>
          <w:b/>
          <w:bCs/>
          <w:u w:val="single"/>
        </w:rPr>
        <w:t>Předsedou organizace byl jednomyslně zvolen pan Mgr.</w:t>
      </w:r>
      <w:r w:rsidR="00A668AA">
        <w:rPr>
          <w:rFonts w:cstheme="minorHAnsi"/>
          <w:b/>
          <w:bCs/>
          <w:u w:val="single"/>
        </w:rPr>
        <w:t xml:space="preserve"> </w:t>
      </w:r>
      <w:r w:rsidRPr="00FD138F">
        <w:rPr>
          <w:rFonts w:cstheme="minorHAnsi"/>
          <w:b/>
          <w:bCs/>
          <w:u w:val="single"/>
        </w:rPr>
        <w:t>Libor SCHROPFER, místopředsedou pan Ing. Libor Picka.</w:t>
      </w:r>
    </w:p>
    <w:p w14:paraId="33D5D8A1" w14:textId="77777777" w:rsidR="007877D1" w:rsidRPr="00B55235" w:rsidRDefault="007877D1" w:rsidP="007877D1">
      <w:pPr>
        <w:rPr>
          <w:rFonts w:cstheme="minorHAnsi"/>
        </w:rPr>
      </w:pPr>
    </w:p>
    <w:p w14:paraId="2DE479AC" w14:textId="77777777" w:rsidR="007877D1" w:rsidRPr="005F4BBF" w:rsidRDefault="007877D1" w:rsidP="007877D1">
      <w:pPr>
        <w:rPr>
          <w:rFonts w:cstheme="minorHAnsi"/>
        </w:rPr>
      </w:pPr>
      <w:r w:rsidRPr="00B55235">
        <w:rPr>
          <w:rFonts w:cstheme="minorHAnsi"/>
        </w:rPr>
        <w:t xml:space="preserve">               Články stanov by pak byly přečíslovány a doplněny takto:</w:t>
      </w:r>
    </w:p>
    <w:p w14:paraId="311C8584" w14:textId="77777777" w:rsidR="007877D1" w:rsidRPr="00B55235" w:rsidRDefault="007877D1" w:rsidP="007877D1">
      <w:pPr>
        <w:jc w:val="center"/>
        <w:rPr>
          <w:rFonts w:cstheme="minorHAnsi"/>
          <w:b/>
          <w:bCs/>
        </w:rPr>
      </w:pPr>
      <w:r w:rsidRPr="00B55235">
        <w:rPr>
          <w:rFonts w:cstheme="minorHAnsi"/>
          <w:b/>
          <w:bCs/>
        </w:rPr>
        <w:t>Čl. XII</w:t>
      </w:r>
    </w:p>
    <w:p w14:paraId="2E3ADE1D" w14:textId="77777777" w:rsidR="007877D1" w:rsidRPr="00B55235" w:rsidRDefault="007877D1" w:rsidP="007877D1">
      <w:pPr>
        <w:jc w:val="center"/>
        <w:rPr>
          <w:rFonts w:cstheme="minorHAnsi"/>
          <w:b/>
          <w:bCs/>
        </w:rPr>
      </w:pPr>
      <w:r w:rsidRPr="00B55235">
        <w:rPr>
          <w:rFonts w:cstheme="minorHAnsi"/>
          <w:b/>
          <w:bCs/>
        </w:rPr>
        <w:t>Místopředseda</w:t>
      </w:r>
    </w:p>
    <w:p w14:paraId="2367CB1D" w14:textId="77777777" w:rsidR="007877D1" w:rsidRPr="00B55235" w:rsidRDefault="007877D1" w:rsidP="007877D1">
      <w:pPr>
        <w:rPr>
          <w:rFonts w:cstheme="minorHAnsi"/>
          <w:b/>
          <w:bCs/>
        </w:rPr>
      </w:pPr>
      <w:r w:rsidRPr="00B55235">
        <w:rPr>
          <w:rFonts w:cstheme="minorHAnsi"/>
          <w:b/>
          <w:bCs/>
        </w:rPr>
        <w:t>Místopředseda jedná jménem spolku v </w:t>
      </w:r>
      <w:proofErr w:type="gramStart"/>
      <w:r w:rsidRPr="00B55235">
        <w:rPr>
          <w:rFonts w:cstheme="minorHAnsi"/>
          <w:b/>
          <w:bCs/>
        </w:rPr>
        <w:t>případech</w:t>
      </w:r>
      <w:proofErr w:type="gramEnd"/>
      <w:r w:rsidRPr="00B55235">
        <w:rPr>
          <w:rFonts w:cstheme="minorHAnsi"/>
          <w:b/>
          <w:bCs/>
        </w:rPr>
        <w:t xml:space="preserve"> kdy tak jednat nemůže předseda spolku.</w:t>
      </w:r>
    </w:p>
    <w:p w14:paraId="379C0196" w14:textId="77777777" w:rsidR="007877D1" w:rsidRDefault="007877D1" w:rsidP="007877D1">
      <w:pPr>
        <w:rPr>
          <w:rFonts w:ascii="Calibri" w:hAnsi="Calibri" w:cs="Calibri"/>
        </w:rPr>
      </w:pPr>
    </w:p>
    <w:p w14:paraId="7766DDC2" w14:textId="1A3E1BFB" w:rsidR="007877D1" w:rsidRPr="00047212" w:rsidRDefault="007877D1" w:rsidP="007877D1">
      <w:pPr>
        <w:rPr>
          <w:rFonts w:cstheme="minorHAnsi"/>
          <w:b/>
          <w:bCs/>
        </w:rPr>
      </w:pPr>
      <w:proofErr w:type="spellStart"/>
      <w:r w:rsidRPr="00AB1A51">
        <w:rPr>
          <w:rFonts w:ascii="Calibri" w:hAnsi="Calibri" w:cs="Calibri"/>
          <w:u w:val="single"/>
        </w:rPr>
        <w:t>Analýza</w:t>
      </w:r>
      <w:proofErr w:type="spellEnd"/>
      <w:r w:rsidRPr="00AB1A51">
        <w:rPr>
          <w:rFonts w:ascii="Calibri" w:hAnsi="Calibri" w:cs="Calibri"/>
          <w:u w:val="single"/>
        </w:rPr>
        <w:t xml:space="preserve"> </w:t>
      </w:r>
      <w:proofErr w:type="spellStart"/>
      <w:r w:rsidRPr="00AB1A51">
        <w:rPr>
          <w:rFonts w:ascii="Calibri" w:hAnsi="Calibri" w:cs="Calibri"/>
          <w:u w:val="single"/>
        </w:rPr>
        <w:t>současného</w:t>
      </w:r>
      <w:proofErr w:type="spellEnd"/>
      <w:r w:rsidRPr="00AB1A51">
        <w:rPr>
          <w:rFonts w:ascii="Calibri" w:hAnsi="Calibri" w:cs="Calibri"/>
          <w:u w:val="single"/>
        </w:rPr>
        <w:t xml:space="preserve"> webu – prezentace </w:t>
      </w:r>
      <w:proofErr w:type="spellStart"/>
      <w:r w:rsidRPr="00AB1A51">
        <w:rPr>
          <w:rFonts w:ascii="Calibri" w:hAnsi="Calibri" w:cs="Calibri"/>
          <w:u w:val="single"/>
        </w:rPr>
        <w:t>členu</w:t>
      </w:r>
      <w:proofErr w:type="spellEnd"/>
      <w:r w:rsidRPr="00AB1A51">
        <w:rPr>
          <w:rFonts w:ascii="Calibri" w:hAnsi="Calibri" w:cs="Calibri"/>
          <w:u w:val="single"/>
        </w:rPr>
        <w:t>̊</w:t>
      </w:r>
    </w:p>
    <w:p w14:paraId="40566079" w14:textId="77777777" w:rsidR="007877D1" w:rsidRDefault="007877D1" w:rsidP="007877D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Předseda spolu s managerem představili prostřednictvím </w:t>
      </w:r>
      <w:proofErr w:type="gramStart"/>
      <w:r>
        <w:rPr>
          <w:rFonts w:ascii="Calibri" w:hAnsi="Calibri" w:cs="Calibri"/>
        </w:rPr>
        <w:t>presentace</w:t>
      </w:r>
      <w:proofErr w:type="gramEnd"/>
      <w:r>
        <w:rPr>
          <w:rFonts w:ascii="Calibri" w:hAnsi="Calibri" w:cs="Calibri"/>
        </w:rPr>
        <w:t xml:space="preserve"> v PowerPointu původní stav webových stránek a návrh jejich aktualizace. Dále informovali o doplnění chybějících informací, což byla podmínka k získání Certifikace od Czech </w:t>
      </w:r>
      <w:proofErr w:type="spellStart"/>
      <w:r>
        <w:rPr>
          <w:rFonts w:ascii="Calibri" w:hAnsi="Calibri" w:cs="Calibri"/>
        </w:rPr>
        <w:t>trade</w:t>
      </w:r>
      <w:proofErr w:type="spellEnd"/>
      <w:r>
        <w:rPr>
          <w:rFonts w:ascii="Calibri" w:hAnsi="Calibri" w:cs="Calibri"/>
        </w:rPr>
        <w:t xml:space="preserve">. Tato certifikace byla </w:t>
      </w:r>
      <w:proofErr w:type="gramStart"/>
      <w:r>
        <w:rPr>
          <w:rFonts w:ascii="Calibri" w:hAnsi="Calibri" w:cs="Calibri"/>
        </w:rPr>
        <w:t>organisaci</w:t>
      </w:r>
      <w:proofErr w:type="gramEnd"/>
      <w:r>
        <w:rPr>
          <w:rFonts w:ascii="Calibri" w:hAnsi="Calibri" w:cs="Calibri"/>
        </w:rPr>
        <w:t xml:space="preserve"> udělena.</w:t>
      </w:r>
    </w:p>
    <w:p w14:paraId="4CBFEBAE" w14:textId="77777777" w:rsidR="007877D1" w:rsidRDefault="007877D1" w:rsidP="007877D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Dále </w:t>
      </w:r>
      <w:proofErr w:type="gramStart"/>
      <w:r>
        <w:rPr>
          <w:rFonts w:ascii="Calibri" w:hAnsi="Calibri" w:cs="Calibri"/>
        </w:rPr>
        <w:t>presentovali</w:t>
      </w:r>
      <w:proofErr w:type="gramEnd"/>
      <w:r>
        <w:rPr>
          <w:rFonts w:ascii="Calibri" w:hAnsi="Calibri" w:cs="Calibri"/>
        </w:rPr>
        <w:t xml:space="preserve"> linky – napojení na webové stránky členů organizace. Zde požádali o </w:t>
      </w:r>
      <w:r w:rsidRPr="001F27ED">
        <w:rPr>
          <w:rFonts w:ascii="Calibri" w:hAnsi="Calibri" w:cs="Calibri"/>
          <w:u w:val="single"/>
        </w:rPr>
        <w:t>kontrolu napojení na aktuální webové stránky</w:t>
      </w:r>
      <w:r>
        <w:rPr>
          <w:rFonts w:ascii="Calibri" w:hAnsi="Calibri" w:cs="Calibri"/>
        </w:rPr>
        <w:t>.</w:t>
      </w:r>
    </w:p>
    <w:p w14:paraId="79C1575C" w14:textId="77777777" w:rsidR="007877D1" w:rsidRDefault="007877D1" w:rsidP="007877D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Další žádostí o kontrolu bylo napojení na </w:t>
      </w:r>
      <w:r w:rsidRPr="001F27ED">
        <w:rPr>
          <w:rFonts w:ascii="Calibri" w:hAnsi="Calibri" w:cs="Calibri"/>
          <w:u w:val="single"/>
        </w:rPr>
        <w:t xml:space="preserve">aktuální události na </w:t>
      </w:r>
      <w:proofErr w:type="spellStart"/>
      <w:r w:rsidRPr="001F27ED">
        <w:rPr>
          <w:rFonts w:ascii="Calibri" w:hAnsi="Calibri" w:cs="Calibri"/>
          <w:u w:val="single"/>
        </w:rPr>
        <w:t>stránkach</w:t>
      </w:r>
      <w:proofErr w:type="spellEnd"/>
      <w:r w:rsidRPr="001F27ED">
        <w:rPr>
          <w:rFonts w:ascii="Calibri" w:hAnsi="Calibri" w:cs="Calibri"/>
          <w:u w:val="single"/>
        </w:rPr>
        <w:t xml:space="preserve"> členů</w:t>
      </w:r>
      <w:r>
        <w:rPr>
          <w:rFonts w:ascii="Calibri" w:hAnsi="Calibri" w:cs="Calibri"/>
        </w:rPr>
        <w:t>.</w:t>
      </w:r>
    </w:p>
    <w:p w14:paraId="09416CDF" w14:textId="77777777" w:rsidR="007877D1" w:rsidRDefault="007877D1" w:rsidP="007877D1">
      <w:pPr>
        <w:pStyle w:val="NormalWeb"/>
        <w:rPr>
          <w:rFonts w:ascii="Calibri" w:hAnsi="Calibri" w:cs="Calibri"/>
        </w:rPr>
      </w:pPr>
      <w:r w:rsidRPr="00AB1A51">
        <w:rPr>
          <w:rFonts w:ascii="Calibri" w:hAnsi="Calibri" w:cs="Calibri"/>
          <w:u w:val="single"/>
        </w:rPr>
        <w:t>Návrh schématu nového webu:</w:t>
      </w:r>
      <w:r>
        <w:rPr>
          <w:rFonts w:ascii="Calibri" w:hAnsi="Calibri" w:cs="Calibri"/>
          <w:u w:val="single"/>
        </w:rPr>
        <w:t xml:space="preserve"> </w:t>
      </w:r>
      <w:r w:rsidRPr="00AB1A51">
        <w:rPr>
          <w:rFonts w:ascii="Calibri" w:hAnsi="Calibri" w:cs="Calibri"/>
        </w:rPr>
        <w:t>Manager představil koncept nových webových stránek, které by měly být koordinovány s</w:t>
      </w:r>
      <w:r>
        <w:rPr>
          <w:rFonts w:ascii="Calibri" w:hAnsi="Calibri" w:cs="Calibri"/>
        </w:rPr>
        <w:t xml:space="preserve"> německou stranou, zejména s aktivitou Green </w:t>
      </w:r>
      <w:proofErr w:type="spellStart"/>
      <w:r>
        <w:rPr>
          <w:rFonts w:ascii="Calibri" w:hAnsi="Calibri" w:cs="Calibri"/>
        </w:rPr>
        <w:t>Belt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GoldSteig</w:t>
      </w:r>
      <w:proofErr w:type="spellEnd"/>
      <w:r>
        <w:rPr>
          <w:rFonts w:ascii="Calibri" w:hAnsi="Calibri" w:cs="Calibri"/>
        </w:rPr>
        <w:t>.</w:t>
      </w:r>
    </w:p>
    <w:p w14:paraId="2DFA51A6" w14:textId="77777777" w:rsidR="007877D1" w:rsidRDefault="007877D1" w:rsidP="007877D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Hlavní pilíře projektu jsou: </w:t>
      </w:r>
      <w:r w:rsidRPr="00AB1A5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TURISMUS, VNĚJŠÍ VZTAHY, KULTURNÍ KRAJINA</w:t>
      </w:r>
    </w:p>
    <w:p w14:paraId="640212EB" w14:textId="25FAFB92" w:rsidR="007877D1" w:rsidRPr="007B39EA" w:rsidRDefault="007877D1" w:rsidP="007877D1">
      <w:pPr>
        <w:pStyle w:val="NormalWeb"/>
        <w:rPr>
          <w:rFonts w:ascii="Calibri" w:hAnsi="Calibri" w:cs="Calibri"/>
        </w:rPr>
      </w:pPr>
      <w:proofErr w:type="spellStart"/>
      <w:r w:rsidRPr="00924666">
        <w:rPr>
          <w:rFonts w:ascii="Calibri" w:hAnsi="Calibri" w:cs="Calibri"/>
          <w:u w:val="single"/>
        </w:rPr>
        <w:t>Zpráva</w:t>
      </w:r>
      <w:proofErr w:type="spellEnd"/>
      <w:r w:rsidRPr="00924666">
        <w:rPr>
          <w:rFonts w:ascii="Calibri" w:hAnsi="Calibri" w:cs="Calibri"/>
          <w:u w:val="single"/>
        </w:rPr>
        <w:t xml:space="preserve"> o </w:t>
      </w:r>
      <w:proofErr w:type="spellStart"/>
      <w:r w:rsidRPr="00924666">
        <w:rPr>
          <w:rFonts w:ascii="Calibri" w:hAnsi="Calibri" w:cs="Calibri"/>
          <w:u w:val="single"/>
        </w:rPr>
        <w:t>činnosti</w:t>
      </w:r>
      <w:proofErr w:type="spellEnd"/>
      <w:r w:rsidRPr="00924666">
        <w:rPr>
          <w:rFonts w:ascii="Calibri" w:hAnsi="Calibri" w:cs="Calibri"/>
          <w:u w:val="single"/>
        </w:rPr>
        <w:t xml:space="preserve"> za </w:t>
      </w:r>
      <w:proofErr w:type="spellStart"/>
      <w:r w:rsidRPr="00924666">
        <w:rPr>
          <w:rFonts w:ascii="Calibri" w:hAnsi="Calibri" w:cs="Calibri"/>
          <w:u w:val="single"/>
        </w:rPr>
        <w:t>uplynule</w:t>
      </w:r>
      <w:proofErr w:type="spellEnd"/>
      <w:r w:rsidRPr="00924666">
        <w:rPr>
          <w:rFonts w:ascii="Calibri" w:hAnsi="Calibri" w:cs="Calibri"/>
          <w:u w:val="single"/>
        </w:rPr>
        <w:t xml:space="preserve">́ </w:t>
      </w:r>
      <w:proofErr w:type="spellStart"/>
      <w:r w:rsidRPr="00924666">
        <w:rPr>
          <w:rFonts w:ascii="Calibri" w:hAnsi="Calibri" w:cs="Calibri"/>
          <w:u w:val="single"/>
        </w:rPr>
        <w:t>obdobi</w:t>
      </w:r>
      <w:proofErr w:type="spellEnd"/>
      <w:r w:rsidRPr="00924666">
        <w:rPr>
          <w:rFonts w:ascii="Calibri" w:hAnsi="Calibri" w:cs="Calibri"/>
          <w:u w:val="single"/>
        </w:rPr>
        <w:t>́</w:t>
      </w:r>
    </w:p>
    <w:p w14:paraId="3E9CB031" w14:textId="77777777" w:rsidR="007877D1" w:rsidRPr="00391D92" w:rsidRDefault="007877D1" w:rsidP="007877D1">
      <w:pPr>
        <w:pStyle w:val="NormalWeb"/>
        <w:rPr>
          <w:rFonts w:ascii="Calibri" w:hAnsi="Calibri" w:cs="Calibri"/>
        </w:rPr>
      </w:pPr>
      <w:r w:rsidRPr="00391D92">
        <w:rPr>
          <w:rFonts w:ascii="Calibri" w:hAnsi="Calibri" w:cs="Calibri"/>
        </w:rPr>
        <w:t xml:space="preserve">   Předseda podal zp</w:t>
      </w:r>
      <w:r>
        <w:rPr>
          <w:rFonts w:ascii="Calibri" w:hAnsi="Calibri" w:cs="Calibri"/>
        </w:rPr>
        <w:t>r</w:t>
      </w:r>
      <w:r w:rsidRPr="00391D92">
        <w:rPr>
          <w:rFonts w:ascii="Calibri" w:hAnsi="Calibri" w:cs="Calibri"/>
        </w:rPr>
        <w:t>ávu o činnosti organizace za minulé období. Zmínil zejména tyto body:</w:t>
      </w:r>
    </w:p>
    <w:p w14:paraId="1C201415" w14:textId="77777777" w:rsidR="007877D1" w:rsidRDefault="007877D1" w:rsidP="007877D1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391D92">
        <w:rPr>
          <w:rFonts w:ascii="Calibri" w:hAnsi="Calibri" w:cs="Calibri"/>
          <w:u w:val="single"/>
        </w:rPr>
        <w:t xml:space="preserve">Certifikace </w:t>
      </w:r>
      <w:r>
        <w:rPr>
          <w:rFonts w:ascii="Calibri" w:hAnsi="Calibri" w:cs="Calibri"/>
        </w:rPr>
        <w:t xml:space="preserve">– informoval, že na konci ledna 2022 organizace získala Certifikaci od Czech </w:t>
      </w:r>
      <w:proofErr w:type="spellStart"/>
      <w:r>
        <w:rPr>
          <w:rFonts w:ascii="Calibri" w:hAnsi="Calibri" w:cs="Calibri"/>
        </w:rPr>
        <w:t>Tourism</w:t>
      </w:r>
      <w:proofErr w:type="spellEnd"/>
    </w:p>
    <w:p w14:paraId="15AF19A9" w14:textId="77777777" w:rsidR="007877D1" w:rsidRDefault="007877D1" w:rsidP="007877D1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785C4F">
        <w:rPr>
          <w:rFonts w:ascii="Calibri" w:hAnsi="Calibri" w:cs="Calibri"/>
          <w:u w:val="single"/>
        </w:rPr>
        <w:t xml:space="preserve">Hospodaření </w:t>
      </w:r>
      <w:r>
        <w:rPr>
          <w:rFonts w:ascii="Calibri" w:hAnsi="Calibri" w:cs="Calibri"/>
        </w:rPr>
        <w:t>– organizace v minulém období hospodařila s kladným hospodářským výsledkem a zůstatkem k 31.12.2021 ve výši 480.000,-Kč</w:t>
      </w:r>
    </w:p>
    <w:p w14:paraId="79782C6D" w14:textId="77777777" w:rsidR="007877D1" w:rsidRDefault="007877D1" w:rsidP="007877D1">
      <w:pPr>
        <w:pStyle w:val="NormalWeb"/>
        <w:numPr>
          <w:ilvl w:val="0"/>
          <w:numId w:val="5"/>
        </w:numPr>
        <w:rPr>
          <w:rFonts w:ascii="Calibri" w:hAnsi="Calibri" w:cs="Calibri"/>
        </w:rPr>
      </w:pPr>
      <w:r w:rsidRPr="00785C4F">
        <w:rPr>
          <w:rFonts w:ascii="Calibri" w:hAnsi="Calibri" w:cs="Calibri"/>
          <w:u w:val="single"/>
        </w:rPr>
        <w:t>Smlouva s PLKR</w:t>
      </w:r>
      <w:r>
        <w:rPr>
          <w:rFonts w:ascii="Calibri" w:hAnsi="Calibri" w:cs="Calibri"/>
        </w:rPr>
        <w:t xml:space="preserve"> – informoval o uzavření dodatku ke smlouvě s PLKR, který prodlužuje naplnění předmětu smlouvy do června 2022. Předmět smlouvy definuje tři oblasti:</w:t>
      </w:r>
    </w:p>
    <w:p w14:paraId="124D4F1B" w14:textId="77777777" w:rsidR="007877D1" w:rsidRDefault="007877D1" w:rsidP="007877D1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Statistika</w:t>
      </w:r>
    </w:p>
    <w:p w14:paraId="3AE07BE0" w14:textId="77777777" w:rsidR="007877D1" w:rsidRDefault="007877D1" w:rsidP="007877D1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Za krásami ČL</w:t>
      </w:r>
    </w:p>
    <w:p w14:paraId="50FD1BA3" w14:textId="00856871" w:rsidR="007877D1" w:rsidRDefault="007877D1" w:rsidP="007877D1">
      <w:pPr>
        <w:pStyle w:val="NormalWeb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Seriál </w:t>
      </w:r>
      <w:r w:rsidR="00A668AA">
        <w:rPr>
          <w:rFonts w:ascii="Calibri" w:hAnsi="Calibri" w:cs="Calibri"/>
        </w:rPr>
        <w:t>Češi</w:t>
      </w:r>
      <w:r>
        <w:rPr>
          <w:rFonts w:ascii="Calibri" w:hAnsi="Calibri" w:cs="Calibri"/>
        </w:rPr>
        <w:t xml:space="preserve"> a </w:t>
      </w:r>
      <w:r w:rsidR="00A668AA">
        <w:rPr>
          <w:rFonts w:ascii="Calibri" w:hAnsi="Calibri" w:cs="Calibri"/>
        </w:rPr>
        <w:t>Němci</w:t>
      </w:r>
    </w:p>
    <w:p w14:paraId="32D841EC" w14:textId="77777777" w:rsidR="008C44FE" w:rsidRDefault="008C44FE" w:rsidP="008C1860">
      <w:pPr>
        <w:spacing w:before="100" w:beforeAutospacing="1" w:after="100" w:afterAutospacing="1"/>
      </w:pPr>
    </w:p>
    <w:p w14:paraId="7BE25582" w14:textId="04AC0165" w:rsidR="008C1860" w:rsidRDefault="00DE0C21" w:rsidP="008C1860">
      <w:pPr>
        <w:spacing w:before="100" w:beforeAutospacing="1" w:after="100" w:afterAutospacing="1"/>
      </w:pPr>
      <w:r>
        <w:t>Za DSCL</w:t>
      </w:r>
    </w:p>
    <w:p w14:paraId="55BE3A5C" w14:textId="58548FAA" w:rsidR="00DE0C21" w:rsidRDefault="00DE0C21" w:rsidP="008C1860">
      <w:pPr>
        <w:spacing w:before="100" w:beforeAutospacing="1" w:after="100" w:afterAutospacing="1"/>
      </w:pPr>
      <w:proofErr w:type="spellStart"/>
      <w:r>
        <w:t>Ing.Jaroslav</w:t>
      </w:r>
      <w:proofErr w:type="spellEnd"/>
      <w:r>
        <w:t xml:space="preserve"> VÍTEK</w:t>
      </w:r>
    </w:p>
    <w:p w14:paraId="3F184D57" w14:textId="6DA3370E" w:rsidR="00DD1AA5" w:rsidRDefault="00DD1AA5" w:rsidP="008C1860">
      <w:pPr>
        <w:spacing w:before="100" w:beforeAutospacing="1" w:after="100" w:afterAutospacing="1"/>
      </w:pPr>
      <w:r>
        <w:t xml:space="preserve">V Plzni dne </w:t>
      </w:r>
      <w:r w:rsidR="008F1087">
        <w:t>25</w:t>
      </w:r>
      <w:r>
        <w:t>.2022</w:t>
      </w:r>
    </w:p>
    <w:p w14:paraId="39EB2A2A" w14:textId="77777777" w:rsidR="00DD1AA5" w:rsidRDefault="00DD1AA5" w:rsidP="008C1860">
      <w:pPr>
        <w:spacing w:before="100" w:beforeAutospacing="1" w:after="100" w:afterAutospacing="1"/>
      </w:pPr>
    </w:p>
    <w:p w14:paraId="0DECF8F4" w14:textId="77777777" w:rsidR="008C1860" w:rsidRDefault="008C1860" w:rsidP="008C1860">
      <w:pPr>
        <w:spacing w:before="100" w:beforeAutospacing="1" w:after="100" w:afterAutospacing="1"/>
      </w:pPr>
    </w:p>
    <w:p w14:paraId="3C4531D9" w14:textId="77777777" w:rsidR="00E74408" w:rsidRDefault="00E74408" w:rsidP="00E74408">
      <w:pPr>
        <w:pStyle w:val="ListParagraph"/>
      </w:pPr>
    </w:p>
    <w:p w14:paraId="26644C2E" w14:textId="15E01FB0" w:rsidR="00E74408" w:rsidRDefault="00E74408" w:rsidP="00F21313">
      <w:r>
        <w:rPr>
          <w:b/>
          <w:bCs/>
        </w:rPr>
        <w:t xml:space="preserve">             </w:t>
      </w:r>
    </w:p>
    <w:p w14:paraId="22882A10" w14:textId="205C9C85" w:rsidR="000B29A8" w:rsidRPr="001A08DB" w:rsidRDefault="000B29A8" w:rsidP="00DC6FB3">
      <w:pPr>
        <w:rPr>
          <w:rFonts w:ascii="Times New Roman" w:hAnsi="Times New Roman" w:cs="Times New Roman"/>
        </w:rPr>
      </w:pPr>
    </w:p>
    <w:p w14:paraId="03B58811" w14:textId="5126545B" w:rsidR="005C0B7A" w:rsidRPr="001A08DB" w:rsidRDefault="00B41D73" w:rsidP="00DC6FB3">
      <w:pPr>
        <w:ind w:left="360"/>
        <w:rPr>
          <w:rFonts w:ascii="Times New Roman" w:hAnsi="Times New Roman" w:cs="Times New Roman"/>
        </w:rPr>
      </w:pPr>
      <w:r w:rsidRPr="001A08DB">
        <w:rPr>
          <w:rFonts w:ascii="Times New Roman" w:hAnsi="Times New Roman" w:cs="Times New Roman"/>
        </w:rPr>
        <w:t xml:space="preserve"> </w:t>
      </w:r>
    </w:p>
    <w:sectPr w:rsidR="005C0B7A" w:rsidRPr="001A08D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F0D" w14:textId="77777777" w:rsidR="00552DDA" w:rsidRDefault="00552DDA" w:rsidP="00C24F24">
      <w:r>
        <w:separator/>
      </w:r>
    </w:p>
  </w:endnote>
  <w:endnote w:type="continuationSeparator" w:id="0">
    <w:p w14:paraId="5BE11CC1" w14:textId="77777777" w:rsidR="00552DDA" w:rsidRDefault="00552DDA" w:rsidP="00C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1BF9" w14:textId="3347EC7C" w:rsidR="00C24F24" w:rsidRDefault="00C24F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4826D6" wp14:editId="790F14E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9525"/>
              <wp:wrapSquare wrapText="bothSides"/>
              <wp:docPr id="2" name="Text Box 2" descr="Sensitivity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77F16" w14:textId="4D73393F" w:rsidR="00C24F24" w:rsidRPr="00C24F24" w:rsidRDefault="00C24F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24F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826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Perso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1177F16" w14:textId="4D73393F" w:rsidR="00C24F24" w:rsidRPr="00C24F24" w:rsidRDefault="00C24F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24F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Personal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915" w14:textId="3A947461" w:rsidR="00C24F24" w:rsidRDefault="00C24F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41838E" wp14:editId="5C8B3C8C">
              <wp:simplePos x="899160" y="100584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9525"/>
              <wp:wrapSquare wrapText="bothSides"/>
              <wp:docPr id="3" name="Text Box 3" descr="Sensitivity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8A555" w14:textId="2983F831" w:rsidR="00C24F24" w:rsidRPr="00C24F24" w:rsidRDefault="00C24F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183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Perso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F78A555" w14:textId="2983F831" w:rsidR="00C24F24" w:rsidRPr="00C24F24" w:rsidRDefault="00C24F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A321" w14:textId="404AD07D" w:rsidR="00C24F24" w:rsidRDefault="00C24F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2D1704" wp14:editId="086742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9525"/>
              <wp:wrapSquare wrapText="bothSides"/>
              <wp:docPr id="1" name="Text Box 1" descr="Sensitivity: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56F53" w14:textId="2CCC9FD7" w:rsidR="00C24F24" w:rsidRPr="00C24F24" w:rsidRDefault="00C24F2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C24F2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D17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Perso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2456F53" w14:textId="2CCC9FD7" w:rsidR="00C24F24" w:rsidRPr="00C24F24" w:rsidRDefault="00C24F2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C24F24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Personal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7789" w14:textId="77777777" w:rsidR="00552DDA" w:rsidRDefault="00552DDA" w:rsidP="00C24F24">
      <w:r>
        <w:separator/>
      </w:r>
    </w:p>
  </w:footnote>
  <w:footnote w:type="continuationSeparator" w:id="0">
    <w:p w14:paraId="00EEDA27" w14:textId="77777777" w:rsidR="00552DDA" w:rsidRDefault="00552DDA" w:rsidP="00C2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39B"/>
    <w:multiLevelType w:val="hybridMultilevel"/>
    <w:tmpl w:val="E5E4DEB4"/>
    <w:lvl w:ilvl="0" w:tplc="9796ECAA">
      <w:start w:val="1"/>
      <w:numFmt w:val="decimal"/>
      <w:lvlText w:val="%1."/>
      <w:lvlJc w:val="left"/>
      <w:pPr>
        <w:ind w:left="74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E3D761D"/>
    <w:multiLevelType w:val="hybridMultilevel"/>
    <w:tmpl w:val="B3F427EE"/>
    <w:lvl w:ilvl="0" w:tplc="D564FD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25FD9"/>
    <w:multiLevelType w:val="hybridMultilevel"/>
    <w:tmpl w:val="1CCC0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2FDE"/>
    <w:multiLevelType w:val="hybridMultilevel"/>
    <w:tmpl w:val="1D20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D1BBA"/>
    <w:multiLevelType w:val="hybridMultilevel"/>
    <w:tmpl w:val="433E3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B6D18"/>
    <w:multiLevelType w:val="hybridMultilevel"/>
    <w:tmpl w:val="0AE08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7AC5"/>
    <w:multiLevelType w:val="hybridMultilevel"/>
    <w:tmpl w:val="EA7C1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866483">
    <w:abstractNumId w:val="2"/>
  </w:num>
  <w:num w:numId="2" w16cid:durableId="306934454">
    <w:abstractNumId w:val="5"/>
  </w:num>
  <w:num w:numId="3" w16cid:durableId="2034724497">
    <w:abstractNumId w:val="3"/>
  </w:num>
  <w:num w:numId="4" w16cid:durableId="1960600094">
    <w:abstractNumId w:val="4"/>
  </w:num>
  <w:num w:numId="5" w16cid:durableId="1062216303">
    <w:abstractNumId w:val="1"/>
  </w:num>
  <w:num w:numId="6" w16cid:durableId="981468887">
    <w:abstractNumId w:val="6"/>
  </w:num>
  <w:num w:numId="7" w16cid:durableId="10971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B7"/>
    <w:rsid w:val="00032E26"/>
    <w:rsid w:val="000724FF"/>
    <w:rsid w:val="000B29A8"/>
    <w:rsid w:val="00133CEA"/>
    <w:rsid w:val="001915F2"/>
    <w:rsid w:val="001A08DB"/>
    <w:rsid w:val="001C082F"/>
    <w:rsid w:val="00232608"/>
    <w:rsid w:val="00283141"/>
    <w:rsid w:val="002A5182"/>
    <w:rsid w:val="0032172C"/>
    <w:rsid w:val="003C52CF"/>
    <w:rsid w:val="003F140E"/>
    <w:rsid w:val="00412295"/>
    <w:rsid w:val="00423DD8"/>
    <w:rsid w:val="004930D0"/>
    <w:rsid w:val="004A70CD"/>
    <w:rsid w:val="004C63B6"/>
    <w:rsid w:val="004D2727"/>
    <w:rsid w:val="005344F7"/>
    <w:rsid w:val="00552DDA"/>
    <w:rsid w:val="00585335"/>
    <w:rsid w:val="005C0B7A"/>
    <w:rsid w:val="005C1F76"/>
    <w:rsid w:val="00610FC4"/>
    <w:rsid w:val="00640C3A"/>
    <w:rsid w:val="00645BCB"/>
    <w:rsid w:val="00691797"/>
    <w:rsid w:val="007061BA"/>
    <w:rsid w:val="007877D1"/>
    <w:rsid w:val="00793C51"/>
    <w:rsid w:val="007F6494"/>
    <w:rsid w:val="00821710"/>
    <w:rsid w:val="008C1860"/>
    <w:rsid w:val="008C44FE"/>
    <w:rsid w:val="008F1087"/>
    <w:rsid w:val="00912A49"/>
    <w:rsid w:val="00913A2C"/>
    <w:rsid w:val="00952AC3"/>
    <w:rsid w:val="009F03ED"/>
    <w:rsid w:val="00A634A5"/>
    <w:rsid w:val="00A63530"/>
    <w:rsid w:val="00A668AA"/>
    <w:rsid w:val="00A90AD4"/>
    <w:rsid w:val="00AA2602"/>
    <w:rsid w:val="00AA7AA3"/>
    <w:rsid w:val="00AE297D"/>
    <w:rsid w:val="00B41D73"/>
    <w:rsid w:val="00B74C0E"/>
    <w:rsid w:val="00B95B28"/>
    <w:rsid w:val="00BA0514"/>
    <w:rsid w:val="00BD24D4"/>
    <w:rsid w:val="00BE0BD6"/>
    <w:rsid w:val="00C24F24"/>
    <w:rsid w:val="00C602D0"/>
    <w:rsid w:val="00C76D98"/>
    <w:rsid w:val="00CE3768"/>
    <w:rsid w:val="00D65140"/>
    <w:rsid w:val="00DC6FB3"/>
    <w:rsid w:val="00DD1AA5"/>
    <w:rsid w:val="00DE0C21"/>
    <w:rsid w:val="00E240A7"/>
    <w:rsid w:val="00E74408"/>
    <w:rsid w:val="00F061BA"/>
    <w:rsid w:val="00F107B7"/>
    <w:rsid w:val="00F21313"/>
    <w:rsid w:val="00F42106"/>
    <w:rsid w:val="00F7081F"/>
    <w:rsid w:val="00F80C01"/>
    <w:rsid w:val="00F852F2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7765"/>
  <w15:chartTrackingRefBased/>
  <w15:docId w15:val="{680B044C-B9E5-8E41-909A-42F94BC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F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DC6F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5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C6F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DC6F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DC6F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4F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24"/>
  </w:style>
  <w:style w:type="paragraph" w:styleId="Footer">
    <w:name w:val="footer"/>
    <w:basedOn w:val="Normal"/>
    <w:link w:val="FooterChar"/>
    <w:uiPriority w:val="99"/>
    <w:unhideWhenUsed/>
    <w:rsid w:val="00C24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1112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Vítek</dc:creator>
  <cp:keywords/>
  <dc:description/>
  <cp:lastModifiedBy>Samuel Vítek</cp:lastModifiedBy>
  <cp:revision>68</cp:revision>
  <dcterms:created xsi:type="dcterms:W3CDTF">2022-01-12T09:09:00Z</dcterms:created>
  <dcterms:modified xsi:type="dcterms:W3CDTF">2022-07-06T14:03:00Z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Sensitivity: Personal</vt:lpwstr>
  </property>
  <property fmtid="{D5CDD505-2E9C-101B-9397-08002B2CF9AE}" pid="5" name="MSIP_Label_8e1fa6cf-f019-4ea8-aa08-2355bbb89623_Enabled">
    <vt:lpwstr>true</vt:lpwstr>
  </property>
  <property fmtid="{D5CDD505-2E9C-101B-9397-08002B2CF9AE}" pid="6" name="MSIP_Label_8e1fa6cf-f019-4ea8-aa08-2355bbb89623_SetDate">
    <vt:lpwstr>2022-07-05T09:55:15Z</vt:lpwstr>
  </property>
  <property fmtid="{D5CDD505-2E9C-101B-9397-08002B2CF9AE}" pid="7" name="MSIP_Label_8e1fa6cf-f019-4ea8-aa08-2355bbb89623_Method">
    <vt:lpwstr>Privileged</vt:lpwstr>
  </property>
  <property fmtid="{D5CDD505-2E9C-101B-9397-08002B2CF9AE}" pid="8" name="MSIP_Label_8e1fa6cf-f019-4ea8-aa08-2355bbb89623_Name">
    <vt:lpwstr>8e1fa6cf-f019-4ea8-aa08-2355bbb89623</vt:lpwstr>
  </property>
  <property fmtid="{D5CDD505-2E9C-101B-9397-08002B2CF9AE}" pid="9" name="MSIP_Label_8e1fa6cf-f019-4ea8-aa08-2355bbb89623_SiteId">
    <vt:lpwstr>b3811028-ce6e-4b01-bcb0-db419328ffc5</vt:lpwstr>
  </property>
  <property fmtid="{D5CDD505-2E9C-101B-9397-08002B2CF9AE}" pid="10" name="MSIP_Label_8e1fa6cf-f019-4ea8-aa08-2355bbb89623_ActionId">
    <vt:lpwstr>3b663582-210c-480e-83d3-c07f368c5475</vt:lpwstr>
  </property>
  <property fmtid="{D5CDD505-2E9C-101B-9397-08002B2CF9AE}" pid="11" name="MSIP_Label_8e1fa6cf-f019-4ea8-aa08-2355bbb89623_ContentBits">
    <vt:lpwstr>2</vt:lpwstr>
  </property>
</Properties>
</file>